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3C" w:rsidRDefault="0063023C" w:rsidP="0063023C">
      <w:pPr>
        <w:jc w:val="center"/>
      </w:pPr>
      <w:r>
        <w:t>Sveučilište uZagrebu</w:t>
      </w:r>
    </w:p>
    <w:p w:rsidR="0063023C" w:rsidRDefault="0063023C" w:rsidP="0063023C">
      <w:pPr>
        <w:jc w:val="center"/>
      </w:pPr>
      <w:r>
        <w:t>Fakultet elektrotehnike i računarstva</w:t>
      </w:r>
    </w:p>
    <w:p w:rsidR="0063023C" w:rsidRDefault="0063023C" w:rsidP="0063023C">
      <w:pPr>
        <w:jc w:val="center"/>
      </w:pPr>
      <w:r>
        <w:t>Zavod za elektroničke sustave i obradbu informacija</w:t>
      </w:r>
    </w:p>
    <w:p w:rsidR="0063023C" w:rsidRDefault="0063023C" w:rsidP="0063023C">
      <w:pPr>
        <w:jc w:val="center"/>
      </w:pPr>
      <w:r>
        <w:t>Laboratorij za signale i sustave</w:t>
      </w:r>
    </w:p>
    <w:p w:rsidR="000F712C" w:rsidRDefault="000F712C" w:rsidP="0063023C">
      <w:pPr>
        <w:jc w:val="center"/>
      </w:pPr>
    </w:p>
    <w:p w:rsidR="000F712C" w:rsidRDefault="000F712C" w:rsidP="0063023C">
      <w:pPr>
        <w:jc w:val="center"/>
      </w:pPr>
    </w:p>
    <w:p w:rsidR="000F712C" w:rsidRDefault="000F712C" w:rsidP="0063023C">
      <w:pPr>
        <w:jc w:val="center"/>
      </w:pPr>
    </w:p>
    <w:p w:rsidR="000F712C" w:rsidRDefault="000F712C" w:rsidP="0063023C">
      <w:pPr>
        <w:jc w:val="center"/>
      </w:pPr>
    </w:p>
    <w:p w:rsidR="000F712C" w:rsidRDefault="000F712C" w:rsidP="0063023C">
      <w:pPr>
        <w:jc w:val="center"/>
      </w:pPr>
    </w:p>
    <w:p w:rsidR="0063023C" w:rsidRPr="0063023C" w:rsidRDefault="0063023C" w:rsidP="00CE3DD1">
      <w:pPr>
        <w:pStyle w:val="Title"/>
        <w:jc w:val="center"/>
      </w:pPr>
      <w:r w:rsidRPr="0063023C">
        <w:t>Transmultiplekseri u komunikacijama: identifikacija i eliminacija utjecaja prijenosnog kanala</w:t>
      </w:r>
    </w:p>
    <w:p w:rsidR="0063023C" w:rsidRDefault="0063023C" w:rsidP="0063023C"/>
    <w:p w:rsidR="0063023C" w:rsidRDefault="0063023C" w:rsidP="0063023C"/>
    <w:p w:rsidR="000F712C" w:rsidRDefault="000F712C" w:rsidP="0063023C"/>
    <w:p w:rsidR="000F712C" w:rsidRDefault="000F712C" w:rsidP="0063023C"/>
    <w:p w:rsidR="000F712C" w:rsidRDefault="000F712C" w:rsidP="0063023C"/>
    <w:p w:rsidR="000F712C" w:rsidRDefault="000F712C" w:rsidP="0063023C"/>
    <w:p w:rsidR="000F712C" w:rsidRDefault="000F712C" w:rsidP="0063023C"/>
    <w:p w:rsidR="000F712C" w:rsidRDefault="000F712C" w:rsidP="0063023C"/>
    <w:p w:rsidR="000F712C" w:rsidRDefault="000F712C" w:rsidP="0063023C"/>
    <w:p w:rsidR="000F712C" w:rsidRDefault="000F712C" w:rsidP="0063023C"/>
    <w:p w:rsidR="000F712C" w:rsidRDefault="000F712C" w:rsidP="0063023C"/>
    <w:p w:rsidR="0063023C" w:rsidRDefault="0063023C" w:rsidP="0063023C">
      <w:pPr>
        <w:jc w:val="center"/>
      </w:pPr>
      <w:r>
        <w:t>Martin Puljić, Marko Perlić i Mario Haus</w:t>
      </w:r>
    </w:p>
    <w:p w:rsidR="0063023C" w:rsidRDefault="0063023C" w:rsidP="0063023C">
      <w:pPr>
        <w:jc w:val="center"/>
      </w:pPr>
      <w:r>
        <w:t>26. siječnja 2009.</w:t>
      </w:r>
    </w:p>
    <w:p w:rsidR="0063023C" w:rsidRPr="00CE3DD1" w:rsidRDefault="0063023C" w:rsidP="0063023C">
      <w:pPr>
        <w:rPr>
          <w:rFonts w:asciiTheme="majorHAnsi" w:eastAsiaTheme="majorEastAsia" w:hAnsiTheme="majorHAnsi" w:cstheme="majorBidi"/>
          <w:sz w:val="28"/>
          <w:szCs w:val="28"/>
        </w:rPr>
      </w:pPr>
      <w:r>
        <w:br w:type="page"/>
      </w:r>
    </w:p>
    <w:sdt>
      <w:sdtPr>
        <w:rPr>
          <w:rFonts w:asciiTheme="minorHAnsi" w:eastAsiaTheme="minorHAnsi" w:hAnsiTheme="minorHAnsi" w:cstheme="minorBidi"/>
          <w:b w:val="0"/>
          <w:bCs w:val="0"/>
          <w:color w:val="auto"/>
          <w:sz w:val="22"/>
          <w:szCs w:val="22"/>
          <w:lang w:val="hr-HR"/>
        </w:rPr>
        <w:id w:val="7332627"/>
        <w:docPartObj>
          <w:docPartGallery w:val="Table of Contents"/>
          <w:docPartUnique/>
        </w:docPartObj>
      </w:sdtPr>
      <w:sdtContent>
        <w:p w:rsidR="00F94F38" w:rsidRPr="00CE3DD1" w:rsidRDefault="00AD16FE">
          <w:pPr>
            <w:pStyle w:val="TOCHeading"/>
            <w:rPr>
              <w:color w:val="auto"/>
            </w:rPr>
          </w:pPr>
          <w:r w:rsidRPr="00CE3DD1">
            <w:rPr>
              <w:color w:val="auto"/>
            </w:rPr>
            <w:t>Sadržaj</w:t>
          </w:r>
        </w:p>
        <w:p w:rsidR="00FC5D8B" w:rsidRDefault="00457FEB">
          <w:pPr>
            <w:pStyle w:val="TOC1"/>
            <w:tabs>
              <w:tab w:val="right" w:leader="dot" w:pos="9062"/>
            </w:tabs>
            <w:rPr>
              <w:rFonts w:eastAsiaTheme="minorEastAsia"/>
              <w:noProof/>
              <w:lang w:eastAsia="hr-HR"/>
            </w:rPr>
          </w:pPr>
          <w:r>
            <w:fldChar w:fldCharType="begin"/>
          </w:r>
          <w:r w:rsidR="00F94F38">
            <w:instrText xml:space="preserve"> TOC \o "1-3" \h \z \u </w:instrText>
          </w:r>
          <w:r>
            <w:fldChar w:fldCharType="separate"/>
          </w:r>
          <w:hyperlink w:anchor="_Toc220743349" w:history="1">
            <w:r w:rsidR="00FC5D8B" w:rsidRPr="000A7CD4">
              <w:rPr>
                <w:rStyle w:val="Hyperlink"/>
                <w:noProof/>
              </w:rPr>
              <w:t>Transmultiplekseri u komunikacijama: identifikacija i eliminacija utjecaja prijenosnog kanala</w:t>
            </w:r>
            <w:r w:rsidR="00FC5D8B">
              <w:rPr>
                <w:noProof/>
                <w:webHidden/>
              </w:rPr>
              <w:tab/>
            </w:r>
            <w:r w:rsidR="00FC5D8B">
              <w:rPr>
                <w:noProof/>
                <w:webHidden/>
              </w:rPr>
              <w:fldChar w:fldCharType="begin"/>
            </w:r>
            <w:r w:rsidR="00FC5D8B">
              <w:rPr>
                <w:noProof/>
                <w:webHidden/>
              </w:rPr>
              <w:instrText xml:space="preserve"> PAGEREF _Toc220743349 \h </w:instrText>
            </w:r>
            <w:r w:rsidR="00FC5D8B">
              <w:rPr>
                <w:noProof/>
                <w:webHidden/>
              </w:rPr>
            </w:r>
            <w:r w:rsidR="00FC5D8B">
              <w:rPr>
                <w:noProof/>
                <w:webHidden/>
              </w:rPr>
              <w:fldChar w:fldCharType="separate"/>
            </w:r>
            <w:r w:rsidR="00FC5D8B">
              <w:rPr>
                <w:noProof/>
                <w:webHidden/>
              </w:rPr>
              <w:t>3</w:t>
            </w:r>
            <w:r w:rsidR="00FC5D8B">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0" w:history="1">
            <w:r w:rsidRPr="000A7CD4">
              <w:rPr>
                <w:rStyle w:val="Hyperlink"/>
                <w:noProof/>
              </w:rPr>
              <w:t>Sažetak</w:t>
            </w:r>
            <w:r>
              <w:rPr>
                <w:noProof/>
                <w:webHidden/>
              </w:rPr>
              <w:tab/>
            </w:r>
            <w:r>
              <w:rPr>
                <w:noProof/>
                <w:webHidden/>
              </w:rPr>
              <w:fldChar w:fldCharType="begin"/>
            </w:r>
            <w:r>
              <w:rPr>
                <w:noProof/>
                <w:webHidden/>
              </w:rPr>
              <w:instrText xml:space="preserve"> PAGEREF _Toc220743350 \h </w:instrText>
            </w:r>
            <w:r>
              <w:rPr>
                <w:noProof/>
                <w:webHidden/>
              </w:rPr>
            </w:r>
            <w:r>
              <w:rPr>
                <w:noProof/>
                <w:webHidden/>
              </w:rPr>
              <w:fldChar w:fldCharType="separate"/>
            </w:r>
            <w:r>
              <w:rPr>
                <w:noProof/>
                <w:webHidden/>
              </w:rPr>
              <w:t>3</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1" w:history="1">
            <w:r w:rsidRPr="000A7CD4">
              <w:rPr>
                <w:rStyle w:val="Hyperlink"/>
                <w:noProof/>
              </w:rPr>
              <w:t>Općenito o transmultiplekserima</w:t>
            </w:r>
            <w:r>
              <w:rPr>
                <w:noProof/>
                <w:webHidden/>
              </w:rPr>
              <w:tab/>
            </w:r>
            <w:r>
              <w:rPr>
                <w:noProof/>
                <w:webHidden/>
              </w:rPr>
              <w:fldChar w:fldCharType="begin"/>
            </w:r>
            <w:r>
              <w:rPr>
                <w:noProof/>
                <w:webHidden/>
              </w:rPr>
              <w:instrText xml:space="preserve"> PAGEREF _Toc220743351 \h </w:instrText>
            </w:r>
            <w:r>
              <w:rPr>
                <w:noProof/>
                <w:webHidden/>
              </w:rPr>
            </w:r>
            <w:r>
              <w:rPr>
                <w:noProof/>
                <w:webHidden/>
              </w:rPr>
              <w:fldChar w:fldCharType="separate"/>
            </w:r>
            <w:r>
              <w:rPr>
                <w:noProof/>
                <w:webHidden/>
              </w:rPr>
              <w:t>3</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2" w:history="1">
            <w:r w:rsidRPr="000A7CD4">
              <w:rPr>
                <w:rStyle w:val="Hyperlink"/>
                <w:noProof/>
              </w:rPr>
              <w:t>Matematička analiza sustava</w:t>
            </w:r>
            <w:r>
              <w:rPr>
                <w:noProof/>
                <w:webHidden/>
              </w:rPr>
              <w:tab/>
            </w:r>
            <w:r>
              <w:rPr>
                <w:noProof/>
                <w:webHidden/>
              </w:rPr>
              <w:fldChar w:fldCharType="begin"/>
            </w:r>
            <w:r>
              <w:rPr>
                <w:noProof/>
                <w:webHidden/>
              </w:rPr>
              <w:instrText xml:space="preserve"> PAGEREF _Toc220743352 \h </w:instrText>
            </w:r>
            <w:r>
              <w:rPr>
                <w:noProof/>
                <w:webHidden/>
              </w:rPr>
            </w:r>
            <w:r>
              <w:rPr>
                <w:noProof/>
                <w:webHidden/>
              </w:rPr>
              <w:fldChar w:fldCharType="separate"/>
            </w:r>
            <w:r>
              <w:rPr>
                <w:noProof/>
                <w:webHidden/>
              </w:rPr>
              <w:t>5</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3" w:history="1">
            <w:r w:rsidRPr="000A7CD4">
              <w:rPr>
                <w:rStyle w:val="Hyperlink"/>
                <w:noProof/>
              </w:rPr>
              <w:t xml:space="preserve">Eliminacija </w:t>
            </w:r>
            <w:r w:rsidRPr="000A7CD4">
              <w:rPr>
                <w:rStyle w:val="Hyperlink"/>
                <w:i/>
                <w:noProof/>
              </w:rPr>
              <w:t xml:space="preserve">interblock interference </w:t>
            </w:r>
            <w:r w:rsidRPr="000A7CD4">
              <w:rPr>
                <w:rStyle w:val="Hyperlink"/>
                <w:noProof/>
              </w:rPr>
              <w:t>(IBI)</w:t>
            </w:r>
            <w:r>
              <w:rPr>
                <w:noProof/>
                <w:webHidden/>
              </w:rPr>
              <w:tab/>
            </w:r>
            <w:r>
              <w:rPr>
                <w:noProof/>
                <w:webHidden/>
              </w:rPr>
              <w:fldChar w:fldCharType="begin"/>
            </w:r>
            <w:r>
              <w:rPr>
                <w:noProof/>
                <w:webHidden/>
              </w:rPr>
              <w:instrText xml:space="preserve"> PAGEREF _Toc220743353 \h </w:instrText>
            </w:r>
            <w:r>
              <w:rPr>
                <w:noProof/>
                <w:webHidden/>
              </w:rPr>
            </w:r>
            <w:r>
              <w:rPr>
                <w:noProof/>
                <w:webHidden/>
              </w:rPr>
              <w:fldChar w:fldCharType="separate"/>
            </w:r>
            <w:r>
              <w:rPr>
                <w:noProof/>
                <w:webHidden/>
              </w:rPr>
              <w:t>5</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4" w:history="1">
            <w:r w:rsidRPr="000A7CD4">
              <w:rPr>
                <w:rStyle w:val="Hyperlink"/>
                <w:noProof/>
              </w:rPr>
              <w:t xml:space="preserve">Poništenje </w:t>
            </w:r>
            <w:r w:rsidRPr="000A7CD4">
              <w:rPr>
                <w:rStyle w:val="Hyperlink"/>
                <w:i/>
                <w:noProof/>
              </w:rPr>
              <w:t>multiuser interference</w:t>
            </w:r>
            <w:r w:rsidRPr="000A7CD4">
              <w:rPr>
                <w:rStyle w:val="Hyperlink"/>
                <w:noProof/>
              </w:rPr>
              <w:t xml:space="preserve"> (MUI)</w:t>
            </w:r>
            <w:r>
              <w:rPr>
                <w:noProof/>
                <w:webHidden/>
              </w:rPr>
              <w:tab/>
            </w:r>
            <w:r>
              <w:rPr>
                <w:noProof/>
                <w:webHidden/>
              </w:rPr>
              <w:fldChar w:fldCharType="begin"/>
            </w:r>
            <w:r>
              <w:rPr>
                <w:noProof/>
                <w:webHidden/>
              </w:rPr>
              <w:instrText xml:space="preserve"> PAGEREF _Toc220743354 \h </w:instrText>
            </w:r>
            <w:r>
              <w:rPr>
                <w:noProof/>
                <w:webHidden/>
              </w:rPr>
            </w:r>
            <w:r>
              <w:rPr>
                <w:noProof/>
                <w:webHidden/>
              </w:rPr>
              <w:fldChar w:fldCharType="separate"/>
            </w:r>
            <w:r>
              <w:rPr>
                <w:noProof/>
                <w:webHidden/>
              </w:rPr>
              <w:t>9</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5" w:history="1">
            <w:r w:rsidRPr="000A7CD4">
              <w:rPr>
                <w:rStyle w:val="Hyperlink"/>
                <w:noProof/>
              </w:rPr>
              <w:t>Pregled metoda za eliminaciju utjecaja kanala</w:t>
            </w:r>
            <w:r>
              <w:rPr>
                <w:noProof/>
                <w:webHidden/>
              </w:rPr>
              <w:tab/>
            </w:r>
            <w:r>
              <w:rPr>
                <w:noProof/>
                <w:webHidden/>
              </w:rPr>
              <w:fldChar w:fldCharType="begin"/>
            </w:r>
            <w:r>
              <w:rPr>
                <w:noProof/>
                <w:webHidden/>
              </w:rPr>
              <w:instrText xml:space="preserve"> PAGEREF _Toc220743355 \h </w:instrText>
            </w:r>
            <w:r>
              <w:rPr>
                <w:noProof/>
                <w:webHidden/>
              </w:rPr>
            </w:r>
            <w:r>
              <w:rPr>
                <w:noProof/>
                <w:webHidden/>
              </w:rPr>
              <w:fldChar w:fldCharType="separate"/>
            </w:r>
            <w:r>
              <w:rPr>
                <w:noProof/>
                <w:webHidden/>
              </w:rPr>
              <w:t>10</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6" w:history="1">
            <w:r w:rsidRPr="000A7CD4">
              <w:rPr>
                <w:rStyle w:val="Hyperlink"/>
                <w:noProof/>
              </w:rPr>
              <w:t>Slijepa identifikacija kanala</w:t>
            </w:r>
            <w:r>
              <w:rPr>
                <w:noProof/>
                <w:webHidden/>
              </w:rPr>
              <w:tab/>
            </w:r>
            <w:r>
              <w:rPr>
                <w:noProof/>
                <w:webHidden/>
              </w:rPr>
              <w:fldChar w:fldCharType="begin"/>
            </w:r>
            <w:r>
              <w:rPr>
                <w:noProof/>
                <w:webHidden/>
              </w:rPr>
              <w:instrText xml:space="preserve"> PAGEREF _Toc220743356 \h </w:instrText>
            </w:r>
            <w:r>
              <w:rPr>
                <w:noProof/>
                <w:webHidden/>
              </w:rPr>
            </w:r>
            <w:r>
              <w:rPr>
                <w:noProof/>
                <w:webHidden/>
              </w:rPr>
              <w:fldChar w:fldCharType="separate"/>
            </w:r>
            <w:r>
              <w:rPr>
                <w:noProof/>
                <w:webHidden/>
              </w:rPr>
              <w:t>13</w:t>
            </w:r>
            <w:r>
              <w:rPr>
                <w:noProof/>
                <w:webHidden/>
              </w:rPr>
              <w:fldChar w:fldCharType="end"/>
            </w:r>
          </w:hyperlink>
        </w:p>
        <w:p w:rsidR="00FC5D8B" w:rsidRDefault="00FC5D8B">
          <w:pPr>
            <w:pStyle w:val="TOC3"/>
            <w:tabs>
              <w:tab w:val="right" w:leader="dot" w:pos="9062"/>
            </w:tabs>
            <w:rPr>
              <w:noProof/>
              <w:lang w:val="hr-HR" w:eastAsia="hr-HR"/>
            </w:rPr>
          </w:pPr>
          <w:hyperlink w:anchor="_Toc220743357" w:history="1">
            <w:r w:rsidRPr="000A7CD4">
              <w:rPr>
                <w:rStyle w:val="Hyperlink"/>
                <w:noProof/>
              </w:rPr>
              <w:t>Metoda slijepe identifikacije u frekvencijskoj domeni</w:t>
            </w:r>
            <w:r>
              <w:rPr>
                <w:noProof/>
                <w:webHidden/>
              </w:rPr>
              <w:tab/>
            </w:r>
            <w:r>
              <w:rPr>
                <w:noProof/>
                <w:webHidden/>
              </w:rPr>
              <w:fldChar w:fldCharType="begin"/>
            </w:r>
            <w:r>
              <w:rPr>
                <w:noProof/>
                <w:webHidden/>
              </w:rPr>
              <w:instrText xml:space="preserve"> PAGEREF _Toc220743357 \h </w:instrText>
            </w:r>
            <w:r>
              <w:rPr>
                <w:noProof/>
                <w:webHidden/>
              </w:rPr>
            </w:r>
            <w:r>
              <w:rPr>
                <w:noProof/>
                <w:webHidden/>
              </w:rPr>
              <w:fldChar w:fldCharType="separate"/>
            </w:r>
            <w:r>
              <w:rPr>
                <w:noProof/>
                <w:webHidden/>
              </w:rPr>
              <w:t>15</w:t>
            </w:r>
            <w:r>
              <w:rPr>
                <w:noProof/>
                <w:webHidden/>
              </w:rPr>
              <w:fldChar w:fldCharType="end"/>
            </w:r>
          </w:hyperlink>
        </w:p>
        <w:p w:rsidR="00FC5D8B" w:rsidRDefault="00FC5D8B">
          <w:pPr>
            <w:pStyle w:val="TOC3"/>
            <w:tabs>
              <w:tab w:val="right" w:leader="dot" w:pos="9062"/>
            </w:tabs>
            <w:rPr>
              <w:noProof/>
              <w:lang w:val="hr-HR" w:eastAsia="hr-HR"/>
            </w:rPr>
          </w:pPr>
          <w:hyperlink w:anchor="_Toc220743358" w:history="1">
            <w:r w:rsidRPr="000A7CD4">
              <w:rPr>
                <w:rStyle w:val="Hyperlink"/>
                <w:i/>
                <w:noProof/>
              </w:rPr>
              <w:t>Cyclic prefix</w:t>
            </w:r>
            <w:r w:rsidRPr="000A7CD4">
              <w:rPr>
                <w:rStyle w:val="Hyperlink"/>
                <w:noProof/>
              </w:rPr>
              <w:t xml:space="preserve"> metoda slijepe identifikacije</w:t>
            </w:r>
            <w:r>
              <w:rPr>
                <w:noProof/>
                <w:webHidden/>
              </w:rPr>
              <w:tab/>
            </w:r>
            <w:r>
              <w:rPr>
                <w:noProof/>
                <w:webHidden/>
              </w:rPr>
              <w:fldChar w:fldCharType="begin"/>
            </w:r>
            <w:r>
              <w:rPr>
                <w:noProof/>
                <w:webHidden/>
              </w:rPr>
              <w:instrText xml:space="preserve"> PAGEREF _Toc220743358 \h </w:instrText>
            </w:r>
            <w:r>
              <w:rPr>
                <w:noProof/>
                <w:webHidden/>
              </w:rPr>
            </w:r>
            <w:r>
              <w:rPr>
                <w:noProof/>
                <w:webHidden/>
              </w:rPr>
              <w:fldChar w:fldCharType="separate"/>
            </w:r>
            <w:r>
              <w:rPr>
                <w:noProof/>
                <w:webHidden/>
              </w:rPr>
              <w:t>16</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59" w:history="1">
            <w:r w:rsidRPr="000A7CD4">
              <w:rPr>
                <w:rStyle w:val="Hyperlink"/>
                <w:noProof/>
              </w:rPr>
              <w:t>Zaključak</w:t>
            </w:r>
            <w:r>
              <w:rPr>
                <w:noProof/>
                <w:webHidden/>
              </w:rPr>
              <w:tab/>
            </w:r>
            <w:r>
              <w:rPr>
                <w:noProof/>
                <w:webHidden/>
              </w:rPr>
              <w:fldChar w:fldCharType="begin"/>
            </w:r>
            <w:r>
              <w:rPr>
                <w:noProof/>
                <w:webHidden/>
              </w:rPr>
              <w:instrText xml:space="preserve"> PAGEREF _Toc220743359 \h </w:instrText>
            </w:r>
            <w:r>
              <w:rPr>
                <w:noProof/>
                <w:webHidden/>
              </w:rPr>
            </w:r>
            <w:r>
              <w:rPr>
                <w:noProof/>
                <w:webHidden/>
              </w:rPr>
              <w:fldChar w:fldCharType="separate"/>
            </w:r>
            <w:r>
              <w:rPr>
                <w:noProof/>
                <w:webHidden/>
              </w:rPr>
              <w:t>19</w:t>
            </w:r>
            <w:r>
              <w:rPr>
                <w:noProof/>
                <w:webHidden/>
              </w:rPr>
              <w:fldChar w:fldCharType="end"/>
            </w:r>
          </w:hyperlink>
        </w:p>
        <w:p w:rsidR="00FC5D8B" w:rsidRDefault="00FC5D8B">
          <w:pPr>
            <w:pStyle w:val="TOC2"/>
            <w:tabs>
              <w:tab w:val="right" w:leader="dot" w:pos="9062"/>
            </w:tabs>
            <w:rPr>
              <w:rFonts w:eastAsiaTheme="minorEastAsia"/>
              <w:noProof/>
              <w:lang w:eastAsia="hr-HR"/>
            </w:rPr>
          </w:pPr>
          <w:hyperlink w:anchor="_Toc220743360" w:history="1">
            <w:r w:rsidRPr="000A7CD4">
              <w:rPr>
                <w:rStyle w:val="Hyperlink"/>
                <w:noProof/>
              </w:rPr>
              <w:t>Literatura</w:t>
            </w:r>
            <w:r>
              <w:rPr>
                <w:noProof/>
                <w:webHidden/>
              </w:rPr>
              <w:tab/>
            </w:r>
            <w:r>
              <w:rPr>
                <w:noProof/>
                <w:webHidden/>
              </w:rPr>
              <w:fldChar w:fldCharType="begin"/>
            </w:r>
            <w:r>
              <w:rPr>
                <w:noProof/>
                <w:webHidden/>
              </w:rPr>
              <w:instrText xml:space="preserve"> PAGEREF _Toc220743360 \h </w:instrText>
            </w:r>
            <w:r>
              <w:rPr>
                <w:noProof/>
                <w:webHidden/>
              </w:rPr>
            </w:r>
            <w:r>
              <w:rPr>
                <w:noProof/>
                <w:webHidden/>
              </w:rPr>
              <w:fldChar w:fldCharType="separate"/>
            </w:r>
            <w:r>
              <w:rPr>
                <w:noProof/>
                <w:webHidden/>
              </w:rPr>
              <w:t>19</w:t>
            </w:r>
            <w:r>
              <w:rPr>
                <w:noProof/>
                <w:webHidden/>
              </w:rPr>
              <w:fldChar w:fldCharType="end"/>
            </w:r>
          </w:hyperlink>
        </w:p>
        <w:p w:rsidR="00F94F38" w:rsidRDefault="00457FEB">
          <w:r>
            <w:fldChar w:fldCharType="end"/>
          </w:r>
        </w:p>
      </w:sdtContent>
    </w:sdt>
    <w:p w:rsidR="00F94F38" w:rsidRDefault="00F94F38" w:rsidP="00F94F38"/>
    <w:p w:rsidR="00F94F38" w:rsidRDefault="00F94F38" w:rsidP="00F94F38">
      <w:pPr>
        <w:rPr>
          <w:rFonts w:asciiTheme="majorHAnsi" w:eastAsiaTheme="majorEastAsia" w:hAnsiTheme="majorHAnsi" w:cstheme="majorBidi"/>
          <w:color w:val="365F91" w:themeColor="accent1" w:themeShade="BF"/>
          <w:sz w:val="28"/>
          <w:szCs w:val="28"/>
        </w:rPr>
      </w:pPr>
      <w:r>
        <w:br w:type="page"/>
      </w:r>
    </w:p>
    <w:p w:rsidR="00535165" w:rsidRPr="00CE3DD1" w:rsidRDefault="00F755EE" w:rsidP="00D606E7">
      <w:pPr>
        <w:pStyle w:val="Heading1"/>
        <w:jc w:val="center"/>
        <w:rPr>
          <w:color w:val="auto"/>
        </w:rPr>
      </w:pPr>
      <w:bookmarkStart w:id="0" w:name="_Toc220728883"/>
      <w:bookmarkStart w:id="1" w:name="_Toc220743349"/>
      <w:r w:rsidRPr="00CE3DD1">
        <w:rPr>
          <w:color w:val="auto"/>
        </w:rPr>
        <w:lastRenderedPageBreak/>
        <w:t>Transmultiplekseri u komunikacijama: identifikacija i eliminacija utjecaja prijenosnog kanala</w:t>
      </w:r>
      <w:bookmarkEnd w:id="0"/>
      <w:bookmarkEnd w:id="1"/>
    </w:p>
    <w:p w:rsidR="00F755EE" w:rsidRDefault="00F755EE" w:rsidP="00F755EE"/>
    <w:p w:rsidR="00F755EE" w:rsidRPr="00CE3DD1" w:rsidRDefault="00B747E1" w:rsidP="00B747E1">
      <w:pPr>
        <w:pStyle w:val="Heading2"/>
        <w:rPr>
          <w:color w:val="auto"/>
        </w:rPr>
      </w:pPr>
      <w:bookmarkStart w:id="2" w:name="_Toc220743350"/>
      <w:r w:rsidRPr="00CE3DD1">
        <w:rPr>
          <w:color w:val="auto"/>
        </w:rPr>
        <w:t>Sažetak</w:t>
      </w:r>
      <w:bookmarkEnd w:id="2"/>
    </w:p>
    <w:p w:rsidR="00B747E1" w:rsidRPr="00B747E1" w:rsidRDefault="00B747E1" w:rsidP="003B01E1">
      <w:pPr>
        <w:ind w:firstLine="708"/>
        <w:jc w:val="both"/>
      </w:pPr>
      <w:r>
        <w:t xml:space="preserve">U modernim digitalnim komunikacijskim sustavima zahtjevi na efektivnu brzinu prijenosa podataka te na broj korisnika koji dijele isti medij za komunikaciju sve su veći. Zbog toga su sve izraženiji problemi kao što su </w:t>
      </w:r>
      <w:r>
        <w:rPr>
          <w:i/>
        </w:rPr>
        <w:t>multiuser interference, intersimbol interference</w:t>
      </w:r>
      <w:r>
        <w:t xml:space="preserve"> te osjetljivost na šum. </w:t>
      </w:r>
      <w:r w:rsidR="00965CD5">
        <w:t xml:space="preserve">ISI i šum su posljedica realnih kanala. </w:t>
      </w:r>
      <w:r>
        <w:t xml:space="preserve">Uvođenjem redundancije u sustav, a upravo to rade transmultiplekseri, ti se problemi mogu gotovo u potpunosti otkloniti. U ovom radu je </w:t>
      </w:r>
      <w:r w:rsidR="00965CD5">
        <w:t xml:space="preserve">dan pregled nekoliko metoda koje se koriste za identifikaciju i eliminaciju utjecaja kanala na prijemnoj strani. Svaka od metoda ima određenih prednosti i nedostataka: neke daju vrlo dobre rezultate, ali su zahtjevne za implementaciju (MMSE) ili troše previše procesorskog vremena (obična slijepa identifikacija), dok </w:t>
      </w:r>
      <w:r w:rsidR="00916A78">
        <w:t xml:space="preserve">su </w:t>
      </w:r>
      <w:r w:rsidR="00965CD5">
        <w:t>druge</w:t>
      </w:r>
      <w:r w:rsidR="00916A78">
        <w:t xml:space="preserve"> jednostavnije (kao FSE) i</w:t>
      </w:r>
      <w:r w:rsidR="00965CD5">
        <w:t xml:space="preserve"> daju dobre rezultate</w:t>
      </w:r>
      <w:r w:rsidR="00916A78">
        <w:t>.</w:t>
      </w:r>
      <w:r w:rsidR="00965CD5">
        <w:t xml:space="preserve"> </w:t>
      </w:r>
      <w:r w:rsidR="00916A78">
        <w:t xml:space="preserve">Često se optimizacijom postojećih metoda može smanjiti vrijeme potrebno za dobivanje rezultata (slijepa identifikacija u frekvencijskoj domeni) ili dobiti bolji SNR na izlazu (optimalni FSE). </w:t>
      </w:r>
    </w:p>
    <w:p w:rsidR="00F755EE" w:rsidRPr="00CE3DD1" w:rsidRDefault="00FB7576" w:rsidP="00D606E7">
      <w:pPr>
        <w:pStyle w:val="Heading2"/>
        <w:rPr>
          <w:color w:val="auto"/>
        </w:rPr>
      </w:pPr>
      <w:bookmarkStart w:id="3" w:name="_Toc220743351"/>
      <w:r w:rsidRPr="00CE3DD1">
        <w:rPr>
          <w:color w:val="auto"/>
        </w:rPr>
        <w:t>Općenito o transmultiplekserima</w:t>
      </w:r>
      <w:bookmarkEnd w:id="3"/>
    </w:p>
    <w:p w:rsidR="00A149F3" w:rsidRDefault="00FB7576" w:rsidP="00652C09">
      <w:pPr>
        <w:ind w:firstLine="708"/>
        <w:jc w:val="both"/>
      </w:pPr>
      <w:r>
        <w:t xml:space="preserve">Transmultiplekseri se već dulje vrijeme koriste u </w:t>
      </w:r>
      <w:r w:rsidR="00652C09">
        <w:t xml:space="preserve">digitalnim </w:t>
      </w:r>
      <w:r>
        <w:t>komunikacijama i prvenstveno su promatrani kao sustav</w:t>
      </w:r>
      <w:r w:rsidR="00615625">
        <w:t>i</w:t>
      </w:r>
      <w:r>
        <w:t xml:space="preserve"> koji vremenski multipleksirane komponente signala pretvara</w:t>
      </w:r>
      <w:r w:rsidR="00615625">
        <w:t>ju</w:t>
      </w:r>
      <w:r>
        <w:t xml:space="preserve"> u frekvencijski multipleksirane signale. </w:t>
      </w:r>
      <w:r w:rsidR="00652C09">
        <w:t xml:space="preserve">Sa razvojem matematičke podloge, općenitije se promatraju i primjenjuju tako da se danas prvenstveno koriste kao </w:t>
      </w:r>
      <w:r w:rsidR="00C50529">
        <w:t>filtarske banke prekoderi</w:t>
      </w:r>
      <w:r w:rsidR="00652C09">
        <w:t xml:space="preserve">. Takvi prekoderi omogućuju </w:t>
      </w:r>
      <w:r w:rsidR="001E48E2">
        <w:t>kompenzaciju</w:t>
      </w:r>
      <w:r w:rsidR="00652C09">
        <w:t xml:space="preserve"> kanala na prijemnoj strani te poništavanje </w:t>
      </w:r>
      <w:r w:rsidR="00756EA4">
        <w:rPr>
          <w:i/>
        </w:rPr>
        <w:t>multi</w:t>
      </w:r>
      <w:r w:rsidR="00652C09" w:rsidRPr="00652C09">
        <w:rPr>
          <w:i/>
        </w:rPr>
        <w:t>user interference</w:t>
      </w:r>
      <w:r w:rsidR="00BA6969">
        <w:rPr>
          <w:i/>
        </w:rPr>
        <w:t xml:space="preserve"> (</w:t>
      </w:r>
      <w:r w:rsidR="00BA6969" w:rsidRPr="00F45DFE">
        <w:t>MUI</w:t>
      </w:r>
      <w:r w:rsidR="00BA6969">
        <w:rPr>
          <w:i/>
        </w:rPr>
        <w:t>)</w:t>
      </w:r>
      <w:r w:rsidR="00652C09">
        <w:rPr>
          <w:i/>
        </w:rPr>
        <w:t xml:space="preserve"> </w:t>
      </w:r>
      <w:r w:rsidR="00BA6969">
        <w:t xml:space="preserve">u </w:t>
      </w:r>
      <w:r w:rsidR="00BA6969">
        <w:rPr>
          <w:rStyle w:val="Emphasis"/>
        </w:rPr>
        <w:t>Code division multiple access</w:t>
      </w:r>
      <w:r w:rsidR="00BA6969">
        <w:t xml:space="preserve"> (CDMA) kanalima.</w:t>
      </w:r>
      <w:r w:rsidR="00A149F3">
        <w:t xml:space="preserve"> </w:t>
      </w:r>
    </w:p>
    <w:p w:rsidR="00FB7576" w:rsidRDefault="00A149F3" w:rsidP="00652C09">
      <w:pPr>
        <w:ind w:firstLine="708"/>
        <w:jc w:val="both"/>
      </w:pPr>
      <w:r>
        <w:t>Na slici 1 prikazan je transmultiplekser sa M korisnika. Na ulaz sustava dovode se signali s</w:t>
      </w:r>
      <w:r>
        <w:rPr>
          <w:vertAlign w:val="subscript"/>
        </w:rPr>
        <w:t>k</w:t>
      </w:r>
      <w:r>
        <w:t xml:space="preserve">[n] koji su nizovi simbola generiranih npr. PAM ili QAM modulacijom. To mogu biti signali generirani od različitih korisnika koji žele emitirati poruke istim kanalom </w:t>
      </w:r>
      <w:r w:rsidR="009D308C">
        <w:t>(primjena kod DSL tehnika) ili dijelovi signala kojeg šalje samo jedan korisnik (</w:t>
      </w:r>
      <w:r w:rsidR="009D308C" w:rsidRPr="009D308C">
        <w:rPr>
          <w:i/>
        </w:rPr>
        <w:t>spread-spectrum</w:t>
      </w:r>
      <w:r w:rsidR="005E2346">
        <w:rPr>
          <w:i/>
        </w:rPr>
        <w:t xml:space="preserve"> </w:t>
      </w:r>
      <w:r w:rsidR="005E2346" w:rsidRPr="005E2346">
        <w:t>tehnike</w:t>
      </w:r>
      <w:r w:rsidR="009D308C">
        <w:t>)</w:t>
      </w:r>
      <w:r w:rsidR="004E2BA1">
        <w:t>.</w:t>
      </w:r>
      <w:r w:rsidR="005E2346">
        <w:t xml:space="preserve"> </w:t>
      </w:r>
      <w:r w:rsidR="00E77236">
        <w:t>Ti signali se najprije ekspandiraju, a zatim propuštaju kroz odašiljačke (interpolacijske) filtre F</w:t>
      </w:r>
      <w:r w:rsidR="00E77236">
        <w:rPr>
          <w:vertAlign w:val="subscript"/>
        </w:rPr>
        <w:t>k</w:t>
      </w:r>
      <w:r w:rsidR="00E77236">
        <w:t>(z). Suma signala na izlazima filtara šalje se kanalom opisanim kao linearnim nepromjenjivim filtrom i aditivnim šumom. Na prijemnoj strani filtri H</w:t>
      </w:r>
      <w:r w:rsidR="00E77236">
        <w:rPr>
          <w:vertAlign w:val="subscript"/>
        </w:rPr>
        <w:t>k</w:t>
      </w:r>
      <w:r w:rsidR="00E77236">
        <w:t>(z) razdvajaju signale koji se nakon toga decimiraju kako bi se vratili na početno stanje.</w:t>
      </w:r>
      <w:r w:rsidR="00261552">
        <w:t xml:space="preserve"> </w:t>
      </w:r>
    </w:p>
    <w:p w:rsidR="0088308D" w:rsidRDefault="0088308D" w:rsidP="00652C09">
      <w:pPr>
        <w:ind w:firstLine="708"/>
        <w:jc w:val="both"/>
      </w:pPr>
    </w:p>
    <w:p w:rsidR="0088308D" w:rsidRDefault="0088308D" w:rsidP="0088308D">
      <w:pPr>
        <w:ind w:firstLine="708"/>
        <w:jc w:val="center"/>
      </w:pPr>
      <w:r>
        <w:rPr>
          <w:noProof/>
          <w:lang w:eastAsia="hr-HR"/>
        </w:rPr>
        <w:drawing>
          <wp:inline distT="0" distB="0" distL="0" distR="0">
            <wp:extent cx="3876675" cy="1714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76675" cy="1714500"/>
                    </a:xfrm>
                    <a:prstGeom prst="rect">
                      <a:avLst/>
                    </a:prstGeom>
                    <a:noFill/>
                    <a:ln w="9525">
                      <a:noFill/>
                      <a:miter lim="800000"/>
                      <a:headEnd/>
                      <a:tailEnd/>
                    </a:ln>
                  </pic:spPr>
                </pic:pic>
              </a:graphicData>
            </a:graphic>
          </wp:inline>
        </w:drawing>
      </w:r>
    </w:p>
    <w:p w:rsidR="0088308D" w:rsidRDefault="0088308D" w:rsidP="0088308D">
      <w:pPr>
        <w:ind w:firstLine="708"/>
        <w:jc w:val="center"/>
        <w:rPr>
          <w:sz w:val="20"/>
          <w:szCs w:val="20"/>
        </w:rPr>
      </w:pPr>
      <w:r w:rsidRPr="0088308D">
        <w:rPr>
          <w:sz w:val="20"/>
          <w:szCs w:val="20"/>
        </w:rPr>
        <w:t>Slika 1. Transmultiplekser sa M korisnika</w:t>
      </w:r>
    </w:p>
    <w:p w:rsidR="0088308D" w:rsidRDefault="0088308D" w:rsidP="00413E77">
      <w:pPr>
        <w:jc w:val="both"/>
      </w:pPr>
      <w:r>
        <w:lastRenderedPageBreak/>
        <w:t>Vidljivo je da za M signala koji se multipleksiraju u jedan kanal nužno vrijedi P≥M (kada je P&gt;M, radi se o redunda</w:t>
      </w:r>
      <w:r w:rsidR="00515F51">
        <w:t>n</w:t>
      </w:r>
      <w:r>
        <w:t xml:space="preserve">tnom multiplekseru, a kada je P=M, o minimalnom transmultiplekseru). </w:t>
      </w:r>
    </w:p>
    <w:p w:rsidR="00756EA4" w:rsidRDefault="00756EA4" w:rsidP="00413E77">
      <w:pPr>
        <w:jc w:val="both"/>
      </w:pPr>
      <w:r>
        <w:tab/>
        <w:t xml:space="preserve">Primljeni signali </w:t>
      </w:r>
      <m:oMath>
        <m:acc>
          <m:accPr>
            <m:ctrlPr>
              <w:rPr>
                <w:rFonts w:ascii="Cambria Math" w:hAnsi="Cambria Math"/>
                <w:i/>
              </w:rPr>
            </m:ctrlPr>
          </m:accPr>
          <m:e>
            <m:r>
              <m:rPr>
                <m:sty m:val="p"/>
              </m:rPr>
              <w:rPr>
                <w:rFonts w:ascii="Cambria Math" w:hAnsi="Cambria Math"/>
              </w:rPr>
              <m:t xml:space="preserve">s </m:t>
            </m:r>
          </m:e>
        </m:acc>
      </m:oMath>
      <w:r>
        <w:rPr>
          <w:rFonts w:eastAsiaTheme="minorEastAsia"/>
          <w:vertAlign w:val="subscript"/>
        </w:rPr>
        <w:t>k</w:t>
      </w:r>
      <w:r>
        <w:rPr>
          <w:rFonts w:eastAsiaTheme="minorEastAsia"/>
        </w:rPr>
        <w:t>[n]</w:t>
      </w:r>
      <w:r>
        <w:t xml:space="preserve"> razlikuju se od poslanih s</w:t>
      </w:r>
      <w:r>
        <w:rPr>
          <w:vertAlign w:val="subscript"/>
        </w:rPr>
        <w:t>k</w:t>
      </w:r>
      <w:r>
        <w:t xml:space="preserve">[n] zbog nekoliko razloga. Prvi je </w:t>
      </w:r>
      <w:r w:rsidRPr="00756EA4">
        <w:rPr>
          <w:i/>
        </w:rPr>
        <w:t>multiuser interference</w:t>
      </w:r>
      <w:r>
        <w:t xml:space="preserve"> (MUI).</w:t>
      </w:r>
      <w:r w:rsidR="00DA660D">
        <w:t xml:space="preserve"> To znači da na signal </w:t>
      </w:r>
      <m:oMath>
        <m:acc>
          <m:accPr>
            <m:ctrlPr>
              <w:rPr>
                <w:rFonts w:ascii="Cambria Math" w:hAnsi="Cambria Math"/>
                <w:i/>
              </w:rPr>
            </m:ctrlPr>
          </m:accPr>
          <m:e>
            <m:r>
              <m:rPr>
                <m:sty m:val="p"/>
              </m:rPr>
              <w:rPr>
                <w:rFonts w:ascii="Cambria Math" w:hAnsi="Cambria Math"/>
              </w:rPr>
              <m:t xml:space="preserve">s </m:t>
            </m:r>
          </m:e>
        </m:acc>
      </m:oMath>
      <w:r w:rsidR="00DA660D">
        <w:rPr>
          <w:rFonts w:eastAsiaTheme="minorEastAsia"/>
          <w:vertAlign w:val="subscript"/>
        </w:rPr>
        <w:t>k</w:t>
      </w:r>
      <w:r w:rsidR="00DA660D">
        <w:rPr>
          <w:rFonts w:eastAsiaTheme="minorEastAsia"/>
        </w:rPr>
        <w:t xml:space="preserve">[n] ne utječe samo </w:t>
      </w:r>
      <w:r w:rsidR="00DA660D">
        <w:t>s</w:t>
      </w:r>
      <w:r w:rsidR="00DA660D">
        <w:rPr>
          <w:vertAlign w:val="subscript"/>
        </w:rPr>
        <w:t>k</w:t>
      </w:r>
      <w:r w:rsidR="00DA660D">
        <w:t>[n] nego svi signali s</w:t>
      </w:r>
      <w:r w:rsidR="00DA660D">
        <w:rPr>
          <w:vertAlign w:val="subscript"/>
        </w:rPr>
        <w:t>m</w:t>
      </w:r>
      <w:r w:rsidR="00DA660D">
        <w:t xml:space="preserve">[n], m≠k. </w:t>
      </w:r>
      <w:r w:rsidR="00021B2A">
        <w:t xml:space="preserve">Drugi je linearna distorzija koju unosi kanal C(z) posljedica čega je </w:t>
      </w:r>
      <w:r w:rsidR="00021B2A">
        <w:rPr>
          <w:i/>
        </w:rPr>
        <w:t>intersimbol interference</w:t>
      </w:r>
      <w:r w:rsidR="00021B2A">
        <w:t xml:space="preserve"> (ISI), a posljednji je prisutnost aditivnog šuma. Zadaća je prijemnika smanjiti pogrešku detekcije na prihvatljivu razinu. Kada ne bi bilo šuma, bila bi moguća </w:t>
      </w:r>
      <w:r w:rsidR="00647C42">
        <w:t>potpuna</w:t>
      </w:r>
      <w:r w:rsidR="00021B2A">
        <w:t xml:space="preserve"> rekonstrukcija simbola na prijemničkoj strani čak i za P=M, ali se većinom koristi P&gt;M jer je tada moguće kanal, koji je </w:t>
      </w:r>
      <w:r w:rsidR="004B145E">
        <w:t xml:space="preserve">pretpostavljen kao </w:t>
      </w:r>
      <w:r w:rsidR="00021B2A">
        <w:t xml:space="preserve">FIR filtar, </w:t>
      </w:r>
      <w:r w:rsidR="00633644">
        <w:t>kompenzirati samo FIR filtrima čije koeficijente prijemnik lakše pogađa ako je prisutna redundancija u sustavu (to se naziva metodom slijepe identifikacije kanala)</w:t>
      </w:r>
      <w:r w:rsidR="00021B2A">
        <w:t xml:space="preserve">. </w:t>
      </w:r>
      <w:r w:rsidR="00633644">
        <w:t xml:space="preserve">Također ako je P &gt; M moguća je kompenzacija „loših“ kanala, tj. kanala </w:t>
      </w:r>
      <w:r w:rsidR="004B145E">
        <w:t xml:space="preserve">koji imaju nule izvan ili blizu jedinične kružnice pa bi inverzno filtriranje moglo biti nekauzalno, nestabilno ili preosjetljivo na šum. Uvođenje redundancije na predajniku omogućuje izbjegavanje inverznog filtriranja. </w:t>
      </w:r>
      <w:r w:rsidR="00967961">
        <w:t>Uz redundanciju neki primopredajnici raspoređuju bitove i snagu po frekvencijskim pojasevima</w:t>
      </w:r>
      <w:r w:rsidR="004B145E">
        <w:t xml:space="preserve"> </w:t>
      </w:r>
      <w:r w:rsidR="00967961">
        <w:t xml:space="preserve">kanala (slika 1.1) neuniformno tako da se dobije bolje performanse sustava u cjelini. </w:t>
      </w:r>
      <w:r w:rsidR="00437FD5">
        <w:t>Separacija korisnika u višekorisničkom sustavu, tj. poništavanje smetnji između različitih signala poslanih istim kanalom također je omogućena redundancijom</w:t>
      </w:r>
      <w:r w:rsidR="00DD02F4">
        <w:t>, a</w:t>
      </w:r>
      <w:r w:rsidR="00437FD5">
        <w:t xml:space="preserve"> bez gubljenja kvalitete </w:t>
      </w:r>
      <w:r w:rsidR="00B21595">
        <w:t>signala.</w:t>
      </w:r>
    </w:p>
    <w:p w:rsidR="00633644" w:rsidRDefault="00633644" w:rsidP="00633644">
      <w:pPr>
        <w:jc w:val="center"/>
      </w:pPr>
      <w:r>
        <w:rPr>
          <w:noProof/>
          <w:lang w:eastAsia="hr-HR"/>
        </w:rPr>
        <w:drawing>
          <wp:inline distT="0" distB="0" distL="0" distR="0">
            <wp:extent cx="4486275" cy="22764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4486275" cy="2276475"/>
                    </a:xfrm>
                    <a:prstGeom prst="rect">
                      <a:avLst/>
                    </a:prstGeom>
                    <a:noFill/>
                    <a:ln w="9525">
                      <a:noFill/>
                      <a:miter lim="800000"/>
                      <a:headEnd/>
                      <a:tailEnd/>
                    </a:ln>
                  </pic:spPr>
                </pic:pic>
              </a:graphicData>
            </a:graphic>
          </wp:inline>
        </w:drawing>
      </w:r>
    </w:p>
    <w:p w:rsidR="00633644" w:rsidRPr="00633644" w:rsidRDefault="00633644" w:rsidP="00633644">
      <w:pPr>
        <w:jc w:val="center"/>
        <w:rPr>
          <w:sz w:val="20"/>
          <w:szCs w:val="20"/>
        </w:rPr>
      </w:pPr>
      <w:r>
        <w:rPr>
          <w:sz w:val="20"/>
          <w:szCs w:val="20"/>
        </w:rPr>
        <w:t>Slika 1.1 A – F karakteristika kanala podijeljena po pojasevima</w:t>
      </w:r>
    </w:p>
    <w:p w:rsidR="00167985" w:rsidRDefault="00167985" w:rsidP="00413E77">
      <w:pPr>
        <w:jc w:val="both"/>
      </w:pPr>
      <w:r>
        <w:tab/>
        <w:t xml:space="preserve">Na slici 2 prikazan je poopćeni transmultiplekser sa M korisnika. Tu kanali više nisu svi isti što je slučaj u bežičnim komunikacijama. </w:t>
      </w:r>
    </w:p>
    <w:p w:rsidR="00167985" w:rsidRDefault="00167985" w:rsidP="00167985">
      <w:pPr>
        <w:jc w:val="center"/>
      </w:pPr>
      <w:r>
        <w:rPr>
          <w:noProof/>
          <w:lang w:eastAsia="hr-HR"/>
        </w:rPr>
        <w:drawing>
          <wp:inline distT="0" distB="0" distL="0" distR="0">
            <wp:extent cx="3724275" cy="1619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24275" cy="1619250"/>
                    </a:xfrm>
                    <a:prstGeom prst="rect">
                      <a:avLst/>
                    </a:prstGeom>
                    <a:noFill/>
                    <a:ln w="9525">
                      <a:noFill/>
                      <a:miter lim="800000"/>
                      <a:headEnd/>
                      <a:tailEnd/>
                    </a:ln>
                  </pic:spPr>
                </pic:pic>
              </a:graphicData>
            </a:graphic>
          </wp:inline>
        </w:drawing>
      </w:r>
    </w:p>
    <w:p w:rsidR="00167985" w:rsidRDefault="00167985" w:rsidP="00167985">
      <w:pPr>
        <w:jc w:val="center"/>
        <w:rPr>
          <w:sz w:val="20"/>
          <w:szCs w:val="20"/>
        </w:rPr>
      </w:pPr>
      <w:r>
        <w:rPr>
          <w:sz w:val="20"/>
          <w:szCs w:val="20"/>
        </w:rPr>
        <w:t>Slika 2. Poopćeni transmultiplekser sa M korisnika</w:t>
      </w:r>
    </w:p>
    <w:p w:rsidR="00D606E7" w:rsidRPr="00CE3DD1" w:rsidRDefault="00D606E7" w:rsidP="00D606E7">
      <w:pPr>
        <w:pStyle w:val="Heading2"/>
        <w:rPr>
          <w:color w:val="auto"/>
        </w:rPr>
      </w:pPr>
      <w:bookmarkStart w:id="4" w:name="_Toc220743352"/>
      <w:r w:rsidRPr="00CE3DD1">
        <w:rPr>
          <w:color w:val="auto"/>
        </w:rPr>
        <w:lastRenderedPageBreak/>
        <w:t>Matematička analiza sustava</w:t>
      </w:r>
      <w:bookmarkEnd w:id="4"/>
    </w:p>
    <w:p w:rsidR="00D606E7" w:rsidRPr="00D606E7" w:rsidRDefault="00D606E7" w:rsidP="00D606E7"/>
    <w:p w:rsidR="00167985" w:rsidRDefault="00647C42" w:rsidP="003B01E1">
      <w:pPr>
        <w:ind w:firstLine="708"/>
        <w:jc w:val="both"/>
      </w:pPr>
      <w:r>
        <w:t>Budući da za linearni vremenski nepromjenjiv filtar G(z) koji se nalazi između ekspandera i decimatora vrijedi D(z)=[G(z)]</w:t>
      </w:r>
      <w:r>
        <w:rPr>
          <w:vertAlign w:val="subscript"/>
        </w:rPr>
        <w:t>↓P</w:t>
      </w:r>
      <w:r>
        <w:t xml:space="preserve">, prijenosna funkcija sustava sa slike 2 je </w:t>
      </w:r>
    </w:p>
    <w:p w:rsidR="00647C42" w:rsidRDefault="00647C42" w:rsidP="00227937">
      <w:pPr>
        <w:jc w:val="right"/>
      </w:pPr>
      <w:r>
        <w:rPr>
          <w:noProof/>
          <w:lang w:eastAsia="hr-HR"/>
        </w:rPr>
        <w:drawing>
          <wp:inline distT="0" distB="0" distL="0" distR="0">
            <wp:extent cx="2200275" cy="276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00275" cy="276225"/>
                    </a:xfrm>
                    <a:prstGeom prst="rect">
                      <a:avLst/>
                    </a:prstGeom>
                    <a:noFill/>
                    <a:ln w="9525">
                      <a:noFill/>
                      <a:miter lim="800000"/>
                      <a:headEnd/>
                      <a:tailEnd/>
                    </a:ln>
                  </pic:spPr>
                </pic:pic>
              </a:graphicData>
            </a:graphic>
          </wp:inline>
        </w:drawing>
      </w:r>
      <w:r w:rsidR="00227937">
        <w:tab/>
      </w:r>
      <w:r w:rsidR="00227937">
        <w:tab/>
      </w:r>
      <w:r w:rsidR="00227937">
        <w:tab/>
      </w:r>
      <w:r w:rsidR="00227937">
        <w:tab/>
      </w:r>
      <w:r w:rsidR="00227937">
        <w:tab/>
        <w:t>(1)</w:t>
      </w:r>
    </w:p>
    <w:p w:rsidR="00076F8C" w:rsidRDefault="00076F8C" w:rsidP="00413E77">
      <w:pPr>
        <w:jc w:val="both"/>
      </w:pPr>
      <w:r>
        <w:t>Odabirom filtara {F</w:t>
      </w:r>
      <w:r>
        <w:rPr>
          <w:vertAlign w:val="subscript"/>
        </w:rPr>
        <w:t>m</w:t>
      </w:r>
      <w:r>
        <w:t>(z)} i {H</w:t>
      </w:r>
      <w:r>
        <w:rPr>
          <w:vertAlign w:val="subscript"/>
        </w:rPr>
        <w:t>k</w:t>
      </w:r>
      <w:r>
        <w:t xml:space="preserve">(z)} takvih da vrijedi </w:t>
      </w:r>
    </w:p>
    <w:p w:rsidR="00647C42" w:rsidRDefault="00076F8C" w:rsidP="00227937">
      <w:pPr>
        <w:jc w:val="right"/>
      </w:pPr>
      <w:r>
        <w:rPr>
          <w:noProof/>
          <w:lang w:eastAsia="hr-HR"/>
        </w:rPr>
        <w:drawing>
          <wp:inline distT="0" distB="0" distL="0" distR="0">
            <wp:extent cx="2276475" cy="228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76475" cy="228600"/>
                    </a:xfrm>
                    <a:prstGeom prst="rect">
                      <a:avLst/>
                    </a:prstGeom>
                    <a:noFill/>
                    <a:ln w="9525">
                      <a:noFill/>
                      <a:miter lim="800000"/>
                      <a:headEnd/>
                      <a:tailEnd/>
                    </a:ln>
                  </pic:spPr>
                </pic:pic>
              </a:graphicData>
            </a:graphic>
          </wp:inline>
        </w:drawing>
      </w:r>
      <w:r>
        <w:t>,</w:t>
      </w:r>
      <w:r w:rsidR="00227937">
        <w:tab/>
      </w:r>
      <w:r w:rsidR="00227937">
        <w:tab/>
      </w:r>
      <w:r w:rsidR="00227937">
        <w:tab/>
      </w:r>
      <w:r w:rsidR="00227937">
        <w:tab/>
        <w:t>(2)</w:t>
      </w:r>
    </w:p>
    <w:p w:rsidR="00E20029" w:rsidRDefault="00076F8C" w:rsidP="00413E77">
      <w:pPr>
        <w:jc w:val="both"/>
      </w:pPr>
      <w:r>
        <w:t xml:space="preserve">tada je zadovoljen uvjet potpune rekonstrukcije. </w:t>
      </w:r>
      <w:r w:rsidR="00270A89">
        <w:t>U slučaju da je P=M ne postoje uvijek FIR ili stabilni IIR filtri koji zadovoljavaju navedeni uvjet potpune rekonstrukcije, npr. P=M=1, H(z)C(z)F(z)=1 očito ne može biti zadovoljeno ako su sve tri prijenosne funk</w:t>
      </w:r>
      <w:r w:rsidR="00803D14">
        <w:t>cije FIR.</w:t>
      </w:r>
      <w:r w:rsidR="00413E77">
        <w:t xml:space="preserve"> </w:t>
      </w:r>
    </w:p>
    <w:p w:rsidR="00805705" w:rsidRDefault="00805705" w:rsidP="00413E77">
      <w:pPr>
        <w:jc w:val="both"/>
      </w:pPr>
    </w:p>
    <w:p w:rsidR="00D800EA" w:rsidRDefault="00D800EA" w:rsidP="00413E77">
      <w:pPr>
        <w:jc w:val="both"/>
      </w:pPr>
    </w:p>
    <w:p w:rsidR="00D800EA" w:rsidRDefault="00D800EA" w:rsidP="00413E77">
      <w:pPr>
        <w:jc w:val="both"/>
      </w:pPr>
    </w:p>
    <w:p w:rsidR="00D800EA" w:rsidRDefault="00D800EA" w:rsidP="00413E77">
      <w:pPr>
        <w:jc w:val="both"/>
      </w:pPr>
    </w:p>
    <w:p w:rsidR="00D800EA" w:rsidRDefault="00D800EA" w:rsidP="00413E77">
      <w:pPr>
        <w:jc w:val="both"/>
      </w:pPr>
    </w:p>
    <w:p w:rsidR="00E20029" w:rsidRPr="00CE3DD1" w:rsidRDefault="00E20029" w:rsidP="00E20029">
      <w:pPr>
        <w:pStyle w:val="Heading2"/>
        <w:rPr>
          <w:color w:val="auto"/>
        </w:rPr>
      </w:pPr>
      <w:bookmarkStart w:id="5" w:name="_Toc220743353"/>
      <w:r w:rsidRPr="00CE3DD1">
        <w:rPr>
          <w:color w:val="auto"/>
        </w:rPr>
        <w:t xml:space="preserve">Eliminacija </w:t>
      </w:r>
      <w:r w:rsidRPr="00CE3DD1">
        <w:rPr>
          <w:i/>
          <w:color w:val="auto"/>
        </w:rPr>
        <w:t xml:space="preserve">interblock interference </w:t>
      </w:r>
      <w:r w:rsidRPr="00CE3DD1">
        <w:rPr>
          <w:color w:val="auto"/>
        </w:rPr>
        <w:t>(IBI)</w:t>
      </w:r>
      <w:bookmarkEnd w:id="5"/>
    </w:p>
    <w:p w:rsidR="00E20029" w:rsidRPr="00E20029" w:rsidRDefault="00E20029" w:rsidP="00FA330E">
      <w:pPr>
        <w:jc w:val="both"/>
      </w:pPr>
    </w:p>
    <w:p w:rsidR="00076F8C" w:rsidRDefault="00413E77" w:rsidP="003B01E1">
      <w:pPr>
        <w:ind w:firstLine="708"/>
        <w:jc w:val="both"/>
      </w:pPr>
      <w:r>
        <w:t xml:space="preserve">Pretpostavimo da je kanal FIR filtar opisan prijenosnom funkcijom </w:t>
      </w:r>
    </w:p>
    <w:p w:rsidR="00413E77" w:rsidRDefault="00413E77" w:rsidP="00227937">
      <w:pPr>
        <w:jc w:val="right"/>
      </w:pPr>
      <w:r>
        <w:rPr>
          <w:noProof/>
          <w:lang w:eastAsia="hr-HR"/>
        </w:rPr>
        <w:drawing>
          <wp:inline distT="0" distB="0" distL="0" distR="0">
            <wp:extent cx="1666875" cy="5715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666875" cy="571500"/>
                    </a:xfrm>
                    <a:prstGeom prst="rect">
                      <a:avLst/>
                    </a:prstGeom>
                    <a:noFill/>
                    <a:ln w="9525">
                      <a:noFill/>
                      <a:miter lim="800000"/>
                      <a:headEnd/>
                      <a:tailEnd/>
                    </a:ln>
                  </pic:spPr>
                </pic:pic>
              </a:graphicData>
            </a:graphic>
          </wp:inline>
        </w:drawing>
      </w:r>
      <w:r>
        <w:t>,</w:t>
      </w:r>
      <w:r w:rsidR="00227937">
        <w:tab/>
      </w:r>
      <w:r w:rsidR="00227937">
        <w:tab/>
      </w:r>
      <w:r w:rsidR="00227937">
        <w:tab/>
      </w:r>
      <w:r w:rsidR="00227937">
        <w:tab/>
      </w:r>
      <w:r w:rsidR="00227937">
        <w:tab/>
        <w:t>(3)</w:t>
      </w:r>
    </w:p>
    <w:p w:rsidR="00413E77" w:rsidRDefault="00413E77" w:rsidP="00413E77">
      <w:pPr>
        <w:jc w:val="both"/>
      </w:pPr>
      <w:r>
        <w:t>a H</w:t>
      </w:r>
      <w:r>
        <w:rPr>
          <w:vertAlign w:val="subscript"/>
        </w:rPr>
        <w:t>k</w:t>
      </w:r>
      <w:r>
        <w:t>(z) i F</w:t>
      </w:r>
      <w:r>
        <w:rPr>
          <w:vertAlign w:val="subscript"/>
        </w:rPr>
        <w:t>m</w:t>
      </w:r>
      <w:r>
        <w:t xml:space="preserve">(z) prikazani u polifaznoj formi </w:t>
      </w:r>
    </w:p>
    <w:p w:rsidR="00413E77" w:rsidRDefault="00413E77" w:rsidP="002A6C03">
      <w:pPr>
        <w:jc w:val="right"/>
      </w:pPr>
      <w:r>
        <w:rPr>
          <w:noProof/>
          <w:lang w:eastAsia="hr-HR"/>
        </w:rPr>
        <w:drawing>
          <wp:inline distT="0" distB="0" distL="0" distR="0">
            <wp:extent cx="3381375" cy="514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381375" cy="514350"/>
                    </a:xfrm>
                    <a:prstGeom prst="rect">
                      <a:avLst/>
                    </a:prstGeom>
                    <a:noFill/>
                    <a:ln w="9525">
                      <a:noFill/>
                      <a:miter lim="800000"/>
                      <a:headEnd/>
                      <a:tailEnd/>
                    </a:ln>
                  </pic:spPr>
                </pic:pic>
              </a:graphicData>
            </a:graphic>
          </wp:inline>
        </w:drawing>
      </w:r>
      <w:r w:rsidR="002A6C03">
        <w:tab/>
      </w:r>
      <w:r w:rsidR="002A6C03">
        <w:tab/>
      </w:r>
      <w:r w:rsidR="002A6C03">
        <w:tab/>
        <w:t>(4)</w:t>
      </w:r>
    </w:p>
    <w:p w:rsidR="00FA330E" w:rsidRDefault="00FA330E" w:rsidP="00CB0F37">
      <w:pPr>
        <w:jc w:val="both"/>
      </w:pPr>
    </w:p>
    <w:p w:rsidR="0060036F" w:rsidRDefault="0060036F" w:rsidP="00CB0F37">
      <w:pPr>
        <w:jc w:val="both"/>
      </w:pPr>
      <w:r>
        <w:t>Tada je put između m-tog predajnika i k-tog pr</w:t>
      </w:r>
      <w:r w:rsidR="00E20029">
        <w:t>i</w:t>
      </w:r>
      <w:r>
        <w:t>jemnika (uz zanemarenje šuma) opisan matricom C</w:t>
      </w:r>
      <w:r>
        <w:rPr>
          <w:vertAlign w:val="subscript"/>
        </w:rPr>
        <w:t>m</w:t>
      </w:r>
      <w:r>
        <w:t xml:space="preserve">(z) čiji su elementi </w:t>
      </w:r>
    </w:p>
    <w:p w:rsidR="0060036F" w:rsidRDefault="0060036F" w:rsidP="00DE3DB3">
      <w:pPr>
        <w:jc w:val="right"/>
      </w:pPr>
      <w:r>
        <w:rPr>
          <w:noProof/>
          <w:lang w:eastAsia="hr-HR"/>
        </w:rPr>
        <w:drawing>
          <wp:inline distT="0" distB="0" distL="0" distR="0">
            <wp:extent cx="1895475" cy="3524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895475" cy="352425"/>
                    </a:xfrm>
                    <a:prstGeom prst="rect">
                      <a:avLst/>
                    </a:prstGeom>
                    <a:noFill/>
                    <a:ln w="9525">
                      <a:noFill/>
                      <a:miter lim="800000"/>
                      <a:headEnd/>
                      <a:tailEnd/>
                    </a:ln>
                  </pic:spPr>
                </pic:pic>
              </a:graphicData>
            </a:graphic>
          </wp:inline>
        </w:drawing>
      </w:r>
      <w:r w:rsidR="00DE3DB3">
        <w:tab/>
      </w:r>
      <w:r w:rsidR="00DE3DB3">
        <w:tab/>
      </w:r>
      <w:r w:rsidR="00DE3DB3">
        <w:tab/>
      </w:r>
      <w:r w:rsidR="00DE3DB3">
        <w:tab/>
        <w:t>(5)</w:t>
      </w:r>
    </w:p>
    <w:p w:rsidR="00805705" w:rsidRDefault="00805705" w:rsidP="00CB0F37">
      <w:pPr>
        <w:jc w:val="both"/>
      </w:pPr>
    </w:p>
    <w:p w:rsidR="001F7E27" w:rsidRDefault="001F7E27" w:rsidP="00CB0F37">
      <w:pPr>
        <w:jc w:val="both"/>
      </w:pPr>
      <w:r>
        <w:lastRenderedPageBreak/>
        <w:t>Npr. kada je L=2 i P=5 C</w:t>
      </w:r>
      <w:r>
        <w:rPr>
          <w:vertAlign w:val="subscript"/>
        </w:rPr>
        <w:t>m</w:t>
      </w:r>
      <w:r>
        <w:t>(z) je</w:t>
      </w:r>
    </w:p>
    <w:p w:rsidR="001F7E27" w:rsidRDefault="001F7E27" w:rsidP="00DE3DB3">
      <w:pPr>
        <w:jc w:val="right"/>
      </w:pPr>
      <w:r>
        <w:rPr>
          <w:noProof/>
          <w:lang w:eastAsia="hr-HR"/>
        </w:rPr>
        <w:drawing>
          <wp:inline distT="0" distB="0" distL="0" distR="0">
            <wp:extent cx="3648075" cy="13716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648075" cy="1371600"/>
                    </a:xfrm>
                    <a:prstGeom prst="rect">
                      <a:avLst/>
                    </a:prstGeom>
                    <a:noFill/>
                    <a:ln w="9525">
                      <a:noFill/>
                      <a:miter lim="800000"/>
                      <a:headEnd/>
                      <a:tailEnd/>
                    </a:ln>
                  </pic:spPr>
                </pic:pic>
              </a:graphicData>
            </a:graphic>
          </wp:inline>
        </w:drawing>
      </w:r>
      <w:r w:rsidR="00DE3DB3">
        <w:tab/>
      </w:r>
      <w:r w:rsidR="00DE3DB3">
        <w:tab/>
        <w:t>(6)</w:t>
      </w:r>
    </w:p>
    <w:p w:rsidR="00805705" w:rsidRDefault="00805705" w:rsidP="00CB0F37">
      <w:pPr>
        <w:jc w:val="both"/>
      </w:pPr>
    </w:p>
    <w:p w:rsidR="00196A27" w:rsidRDefault="00196A27" w:rsidP="00CB0F37">
      <w:pPr>
        <w:jc w:val="both"/>
      </w:pPr>
      <w:r>
        <w:t>To je blokirana verzija matrice C</w:t>
      </w:r>
      <w:r>
        <w:rPr>
          <w:vertAlign w:val="subscript"/>
        </w:rPr>
        <w:t>m</w:t>
      </w:r>
      <w:r>
        <w:t>(z) koja se može razdijeliti na dva načina:</w:t>
      </w:r>
    </w:p>
    <w:p w:rsidR="00196A27" w:rsidRDefault="00196A27" w:rsidP="00DE3DB3">
      <w:pPr>
        <w:jc w:val="right"/>
      </w:pPr>
      <w:r>
        <w:rPr>
          <w:noProof/>
          <w:lang w:eastAsia="hr-HR"/>
        </w:rPr>
        <w:drawing>
          <wp:inline distT="0" distB="0" distL="0" distR="0">
            <wp:extent cx="3038475" cy="9048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038475" cy="904875"/>
                    </a:xfrm>
                    <a:prstGeom prst="rect">
                      <a:avLst/>
                    </a:prstGeom>
                    <a:noFill/>
                    <a:ln w="9525">
                      <a:noFill/>
                      <a:miter lim="800000"/>
                      <a:headEnd/>
                      <a:tailEnd/>
                    </a:ln>
                  </pic:spPr>
                </pic:pic>
              </a:graphicData>
            </a:graphic>
          </wp:inline>
        </w:drawing>
      </w:r>
      <w:r w:rsidR="00DE3DB3">
        <w:tab/>
      </w:r>
      <w:r w:rsidR="00DE3DB3">
        <w:tab/>
      </w:r>
      <w:r w:rsidR="00DE3DB3">
        <w:tab/>
        <w:t>(7)</w:t>
      </w:r>
    </w:p>
    <w:p w:rsidR="004724A4" w:rsidRDefault="004724A4" w:rsidP="00196A27">
      <w:pPr>
        <w:jc w:val="center"/>
      </w:pPr>
    </w:p>
    <w:p w:rsidR="00CB0F37" w:rsidRDefault="00CB0F37" w:rsidP="00196A27">
      <w:pPr>
        <w:jc w:val="center"/>
      </w:pPr>
      <w:r>
        <w:rPr>
          <w:noProof/>
          <w:lang w:eastAsia="hr-HR"/>
        </w:rPr>
        <w:drawing>
          <wp:inline distT="0" distB="0" distL="0" distR="0">
            <wp:extent cx="3800475" cy="17716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3800475" cy="1771650"/>
                    </a:xfrm>
                    <a:prstGeom prst="rect">
                      <a:avLst/>
                    </a:prstGeom>
                    <a:noFill/>
                    <a:ln w="9525">
                      <a:noFill/>
                      <a:miter lim="800000"/>
                      <a:headEnd/>
                      <a:tailEnd/>
                    </a:ln>
                  </pic:spPr>
                </pic:pic>
              </a:graphicData>
            </a:graphic>
          </wp:inline>
        </w:drawing>
      </w:r>
    </w:p>
    <w:p w:rsidR="00CB0F37" w:rsidRPr="00CB0F37" w:rsidRDefault="00CB0F37" w:rsidP="00196A27">
      <w:pPr>
        <w:jc w:val="center"/>
        <w:rPr>
          <w:sz w:val="20"/>
          <w:szCs w:val="20"/>
        </w:rPr>
      </w:pPr>
      <w:r>
        <w:rPr>
          <w:sz w:val="20"/>
          <w:szCs w:val="20"/>
        </w:rPr>
        <w:t>Slika 3. Polifazna forma m-tog predajnika i k-tog prijamnika</w:t>
      </w:r>
    </w:p>
    <w:p w:rsidR="004724A4" w:rsidRDefault="004724A4" w:rsidP="00CB0F37">
      <w:pPr>
        <w:jc w:val="both"/>
      </w:pPr>
    </w:p>
    <w:p w:rsidR="00196A27" w:rsidRDefault="00E80464" w:rsidP="00CB0F37">
      <w:pPr>
        <w:jc w:val="both"/>
      </w:pPr>
      <w:r>
        <w:t xml:space="preserve">Sa slike 3 vidljivo je da je prijenosna funkcija sustava dana kao </w:t>
      </w:r>
    </w:p>
    <w:p w:rsidR="00E80464" w:rsidRDefault="00E80464" w:rsidP="00DE3DB3">
      <w:pPr>
        <w:jc w:val="right"/>
      </w:pPr>
      <w:r>
        <w:rPr>
          <w:noProof/>
          <w:lang w:eastAsia="hr-HR"/>
        </w:rPr>
        <w:drawing>
          <wp:inline distT="0" distB="0" distL="0" distR="0">
            <wp:extent cx="3762375" cy="10287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762375" cy="1028700"/>
                    </a:xfrm>
                    <a:prstGeom prst="rect">
                      <a:avLst/>
                    </a:prstGeom>
                    <a:noFill/>
                    <a:ln w="9525">
                      <a:noFill/>
                      <a:miter lim="800000"/>
                      <a:headEnd/>
                      <a:tailEnd/>
                    </a:ln>
                  </pic:spPr>
                </pic:pic>
              </a:graphicData>
            </a:graphic>
          </wp:inline>
        </w:drawing>
      </w:r>
      <w:r w:rsidR="00DE3DB3">
        <w:tab/>
      </w:r>
      <w:r w:rsidR="00DE3DB3">
        <w:tab/>
        <w:t>(8)</w:t>
      </w:r>
    </w:p>
    <w:p w:rsidR="004724A4" w:rsidRDefault="004724A4" w:rsidP="00E80464">
      <w:pPr>
        <w:jc w:val="center"/>
      </w:pPr>
    </w:p>
    <w:p w:rsidR="00752E8D" w:rsidRDefault="00752E8D" w:rsidP="00E80464">
      <w:pPr>
        <w:jc w:val="center"/>
      </w:pPr>
    </w:p>
    <w:p w:rsidR="00752E8D" w:rsidRDefault="00752E8D" w:rsidP="00E80464">
      <w:pPr>
        <w:jc w:val="center"/>
      </w:pPr>
    </w:p>
    <w:p w:rsidR="00E80464" w:rsidRDefault="00E80464" w:rsidP="00CB0F37">
      <w:pPr>
        <w:jc w:val="both"/>
      </w:pPr>
      <w:r>
        <w:lastRenderedPageBreak/>
        <w:t>To se opet može zapisati u dvije forme</w:t>
      </w:r>
    </w:p>
    <w:p w:rsidR="00E80464" w:rsidRDefault="00E80464" w:rsidP="00DE3DB3">
      <w:pPr>
        <w:jc w:val="right"/>
      </w:pPr>
      <w:r>
        <w:rPr>
          <w:noProof/>
          <w:lang w:eastAsia="hr-HR"/>
        </w:rPr>
        <w:drawing>
          <wp:inline distT="0" distB="0" distL="0" distR="0">
            <wp:extent cx="3686175" cy="866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3686175" cy="866775"/>
                    </a:xfrm>
                    <a:prstGeom prst="rect">
                      <a:avLst/>
                    </a:prstGeom>
                    <a:noFill/>
                    <a:ln w="9525">
                      <a:noFill/>
                      <a:miter lim="800000"/>
                      <a:headEnd/>
                      <a:tailEnd/>
                    </a:ln>
                  </pic:spPr>
                </pic:pic>
              </a:graphicData>
            </a:graphic>
          </wp:inline>
        </w:drawing>
      </w:r>
      <w:r w:rsidR="00DE3DB3">
        <w:tab/>
      </w:r>
      <w:r w:rsidR="00DE3DB3">
        <w:tab/>
        <w:t>(9)</w:t>
      </w:r>
    </w:p>
    <w:p w:rsidR="00E80464" w:rsidRDefault="00CB0F37" w:rsidP="00E80464">
      <w:pPr>
        <w:jc w:val="center"/>
      </w:pPr>
      <w:r>
        <w:t>i</w:t>
      </w:r>
      <w:r w:rsidR="00E80464">
        <w:t>li</w:t>
      </w:r>
    </w:p>
    <w:p w:rsidR="00E80464" w:rsidRDefault="00E80464" w:rsidP="00DE3DB3">
      <w:pPr>
        <w:jc w:val="right"/>
      </w:pPr>
      <w:r>
        <w:rPr>
          <w:noProof/>
          <w:lang w:eastAsia="hr-HR"/>
        </w:rPr>
        <w:drawing>
          <wp:inline distT="0" distB="0" distL="0" distR="0">
            <wp:extent cx="3609975" cy="8953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3609975" cy="895350"/>
                    </a:xfrm>
                    <a:prstGeom prst="rect">
                      <a:avLst/>
                    </a:prstGeom>
                    <a:noFill/>
                    <a:ln w="9525">
                      <a:noFill/>
                      <a:miter lim="800000"/>
                      <a:headEnd/>
                      <a:tailEnd/>
                    </a:ln>
                  </pic:spPr>
                </pic:pic>
              </a:graphicData>
            </a:graphic>
          </wp:inline>
        </w:drawing>
      </w:r>
      <w:r w:rsidR="00DE3DB3">
        <w:tab/>
      </w:r>
      <w:r w:rsidR="00DE3DB3">
        <w:tab/>
        <w:t>(10)</w:t>
      </w:r>
    </w:p>
    <w:p w:rsidR="00E80464" w:rsidRDefault="00CB0F37" w:rsidP="00CB0F37">
      <w:pPr>
        <w:jc w:val="both"/>
      </w:pPr>
      <w:r>
        <w:t>B(z) i C(z) sadrže z</w:t>
      </w:r>
      <w:r>
        <w:rPr>
          <w:vertAlign w:val="superscript"/>
        </w:rPr>
        <w:t>-1</w:t>
      </w:r>
      <w:r>
        <w:t xml:space="preserve"> tako da one predstavljaju interferenciju ulaznih vektora u različitim trenucima na ulazu kanala C</w:t>
      </w:r>
      <w:r>
        <w:rPr>
          <w:vertAlign w:val="subscript"/>
        </w:rPr>
        <w:t>m</w:t>
      </w:r>
      <w:r>
        <w:t xml:space="preserve">(z). To se zove </w:t>
      </w:r>
      <w:r>
        <w:rPr>
          <w:i/>
        </w:rPr>
        <w:t>inter-block interference</w:t>
      </w:r>
      <w:r>
        <w:t xml:space="preserve"> (IBI). IBI je moguće eliminirati na dva načina: </w:t>
      </w:r>
    </w:p>
    <w:p w:rsidR="00CB0F37" w:rsidRDefault="00CB0F37" w:rsidP="00CB0F37">
      <w:pPr>
        <w:pStyle w:val="ListParagraph"/>
        <w:numPr>
          <w:ilvl w:val="0"/>
          <w:numId w:val="4"/>
        </w:numPr>
        <w:jc w:val="both"/>
      </w:pPr>
      <w:r>
        <w:rPr>
          <w:i/>
        </w:rPr>
        <w:t>Zero-padding</w:t>
      </w:r>
      <w:r w:rsidRPr="00CB0F37">
        <w:t>:</w:t>
      </w:r>
      <w:r>
        <w:rPr>
          <w:i/>
        </w:rPr>
        <w:t xml:space="preserve"> </w:t>
      </w:r>
      <w:r w:rsidRPr="00CB0F37">
        <w:t xml:space="preserve">na </w:t>
      </w:r>
      <w:r>
        <w:t>kraj sv</w:t>
      </w:r>
      <w:r w:rsidR="00FE4E0C">
        <w:t>a</w:t>
      </w:r>
      <w:r>
        <w:t xml:space="preserve">kog bloka od P-L simbola ubacuje se L nula. Na taj način eliminira se B(z) jer je </w:t>
      </w:r>
    </w:p>
    <w:p w:rsidR="00CB0F37" w:rsidRDefault="00CB0F37" w:rsidP="00DE3DB3">
      <w:pPr>
        <w:pStyle w:val="ListParagraph"/>
        <w:jc w:val="right"/>
      </w:pPr>
      <w:r>
        <w:rPr>
          <w:noProof/>
          <w:lang w:eastAsia="hr-HR"/>
        </w:rPr>
        <w:drawing>
          <wp:inline distT="0" distB="0" distL="0" distR="0">
            <wp:extent cx="2314575" cy="2000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314575" cy="200025"/>
                    </a:xfrm>
                    <a:prstGeom prst="rect">
                      <a:avLst/>
                    </a:prstGeom>
                    <a:noFill/>
                    <a:ln w="9525">
                      <a:noFill/>
                      <a:miter lim="800000"/>
                      <a:headEnd/>
                      <a:tailEnd/>
                    </a:ln>
                  </pic:spPr>
                </pic:pic>
              </a:graphicData>
            </a:graphic>
          </wp:inline>
        </w:drawing>
      </w:r>
      <w:r w:rsidR="00DE3DB3">
        <w:tab/>
      </w:r>
      <w:r w:rsidR="00DE3DB3">
        <w:tab/>
      </w:r>
      <w:r w:rsidR="00DE3DB3">
        <w:tab/>
      </w:r>
      <w:r w:rsidR="00DE3DB3">
        <w:tab/>
        <w:t>(11)</w:t>
      </w:r>
    </w:p>
    <w:p w:rsidR="00FE4E0C" w:rsidRDefault="00FE4E0C" w:rsidP="00CB0F37">
      <w:pPr>
        <w:pStyle w:val="ListParagraph"/>
        <w:jc w:val="center"/>
      </w:pPr>
    </w:p>
    <w:p w:rsidR="00CB0F37" w:rsidRDefault="00CB0F37" w:rsidP="00CB0F37">
      <w:pPr>
        <w:pStyle w:val="ListParagraph"/>
        <w:numPr>
          <w:ilvl w:val="0"/>
          <w:numId w:val="4"/>
        </w:numPr>
      </w:pPr>
      <w:r w:rsidRPr="00CB0F37">
        <w:rPr>
          <w:i/>
        </w:rPr>
        <w:t>Zero-jamming</w:t>
      </w:r>
      <w:r>
        <w:t xml:space="preserve">: </w:t>
      </w:r>
      <w:r w:rsidR="00FE4E0C">
        <w:t xml:space="preserve">na početak svakog bloka od P primljenih simbola, blok od L uzoraka zamjenjuje se nulama. Tako se eliminira C(z) jer je tada </w:t>
      </w:r>
    </w:p>
    <w:p w:rsidR="00FE4E0C" w:rsidRDefault="00FE4E0C" w:rsidP="00DE3DB3">
      <w:pPr>
        <w:pStyle w:val="ListParagraph"/>
        <w:jc w:val="right"/>
      </w:pPr>
      <w:r>
        <w:rPr>
          <w:noProof/>
          <w:lang w:eastAsia="hr-HR"/>
        </w:rPr>
        <w:drawing>
          <wp:inline distT="0" distB="0" distL="0" distR="0">
            <wp:extent cx="2009775" cy="2190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009775" cy="219075"/>
                    </a:xfrm>
                    <a:prstGeom prst="rect">
                      <a:avLst/>
                    </a:prstGeom>
                    <a:noFill/>
                    <a:ln w="9525">
                      <a:noFill/>
                      <a:miter lim="800000"/>
                      <a:headEnd/>
                      <a:tailEnd/>
                    </a:ln>
                  </pic:spPr>
                </pic:pic>
              </a:graphicData>
            </a:graphic>
          </wp:inline>
        </w:drawing>
      </w:r>
      <w:r w:rsidR="00DE3DB3">
        <w:tab/>
      </w:r>
      <w:r w:rsidR="00DE3DB3">
        <w:tab/>
      </w:r>
      <w:r w:rsidR="00DE3DB3">
        <w:tab/>
      </w:r>
      <w:r w:rsidR="00DE3DB3">
        <w:tab/>
      </w:r>
      <w:r w:rsidR="00DE3DB3">
        <w:tab/>
        <w:t>(12)</w:t>
      </w:r>
    </w:p>
    <w:p w:rsidR="00850CA2" w:rsidRDefault="00850CA2" w:rsidP="00850CA2"/>
    <w:p w:rsidR="00BB79B2" w:rsidRDefault="004B59A2" w:rsidP="004B59A2">
      <w:pPr>
        <w:jc w:val="center"/>
      </w:pPr>
      <w:r>
        <w:rPr>
          <w:noProof/>
          <w:lang w:eastAsia="hr-HR"/>
        </w:rPr>
        <w:lastRenderedPageBreak/>
        <w:drawing>
          <wp:inline distT="0" distB="0" distL="0" distR="0">
            <wp:extent cx="3609975" cy="64198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609975" cy="6419850"/>
                    </a:xfrm>
                    <a:prstGeom prst="rect">
                      <a:avLst/>
                    </a:prstGeom>
                    <a:noFill/>
                    <a:ln w="9525">
                      <a:noFill/>
                      <a:miter lim="800000"/>
                      <a:headEnd/>
                      <a:tailEnd/>
                    </a:ln>
                  </pic:spPr>
                </pic:pic>
              </a:graphicData>
            </a:graphic>
          </wp:inline>
        </w:drawing>
      </w:r>
    </w:p>
    <w:p w:rsidR="004B59A2" w:rsidRDefault="004B59A2" w:rsidP="004B59A2">
      <w:pPr>
        <w:jc w:val="center"/>
        <w:rPr>
          <w:i/>
          <w:sz w:val="20"/>
          <w:szCs w:val="20"/>
        </w:rPr>
      </w:pPr>
      <w:r>
        <w:rPr>
          <w:sz w:val="20"/>
          <w:szCs w:val="20"/>
        </w:rPr>
        <w:t xml:space="preserve">Slika 4. Dva načina kako postići da efektivna matrica kanala bude konstanta. (a) </w:t>
      </w:r>
      <w:r>
        <w:rPr>
          <w:i/>
          <w:sz w:val="20"/>
          <w:szCs w:val="20"/>
        </w:rPr>
        <w:t>zero-padding</w:t>
      </w:r>
      <w:r>
        <w:rPr>
          <w:sz w:val="20"/>
          <w:szCs w:val="20"/>
        </w:rPr>
        <w:t xml:space="preserve"> i (b) </w:t>
      </w:r>
      <w:r>
        <w:rPr>
          <w:i/>
          <w:sz w:val="20"/>
          <w:szCs w:val="20"/>
        </w:rPr>
        <w:t>zero-jamming</w:t>
      </w:r>
    </w:p>
    <w:p w:rsidR="00BB7F90" w:rsidRDefault="00BB7F90" w:rsidP="00BB7F90"/>
    <w:p w:rsidR="00BB7F90" w:rsidRDefault="00BB7F90" w:rsidP="00BB7F90"/>
    <w:p w:rsidR="00BB7F90" w:rsidRDefault="00BB7F90" w:rsidP="00BB7F90"/>
    <w:p w:rsidR="00F036D1" w:rsidRDefault="00F036D1" w:rsidP="00BB7F90"/>
    <w:p w:rsidR="00F036D1" w:rsidRDefault="00F036D1" w:rsidP="00BB7F90"/>
    <w:p w:rsidR="00F036D1" w:rsidRDefault="00F036D1" w:rsidP="00BB7F90"/>
    <w:p w:rsidR="00BB7F90" w:rsidRPr="00CE3DD1" w:rsidRDefault="00BB7F90" w:rsidP="00BB7F90">
      <w:pPr>
        <w:pStyle w:val="Heading2"/>
        <w:rPr>
          <w:color w:val="auto"/>
        </w:rPr>
      </w:pPr>
      <w:bookmarkStart w:id="6" w:name="_Toc220743354"/>
      <w:r w:rsidRPr="00CE3DD1">
        <w:rPr>
          <w:color w:val="auto"/>
        </w:rPr>
        <w:lastRenderedPageBreak/>
        <w:t xml:space="preserve">Poništenje </w:t>
      </w:r>
      <w:r w:rsidRPr="00CE3DD1">
        <w:rPr>
          <w:i/>
          <w:color w:val="auto"/>
        </w:rPr>
        <w:t>multiuser interference</w:t>
      </w:r>
      <w:r w:rsidR="00850CA2" w:rsidRPr="00CE3DD1">
        <w:rPr>
          <w:color w:val="auto"/>
        </w:rPr>
        <w:t xml:space="preserve"> (MUI)</w:t>
      </w:r>
      <w:bookmarkEnd w:id="6"/>
    </w:p>
    <w:p w:rsidR="00BB7F90" w:rsidRDefault="00BB7F90" w:rsidP="00BB7F90">
      <w:pPr>
        <w:jc w:val="both"/>
      </w:pPr>
    </w:p>
    <w:p w:rsidR="00BB7F90" w:rsidRDefault="00BB7F90" w:rsidP="003B01E1">
      <w:pPr>
        <w:ind w:firstLine="708"/>
        <w:jc w:val="both"/>
      </w:pPr>
      <w:r>
        <w:t>Budući da je matrica A</w:t>
      </w:r>
      <w:r>
        <w:rPr>
          <w:vertAlign w:val="subscript"/>
        </w:rPr>
        <w:t>m</w:t>
      </w:r>
      <w:r w:rsidR="008637E5">
        <w:t xml:space="preserve"> Toeplitzova matrica, vrijedi da za bilo koji broj ρ</w:t>
      </w:r>
      <w:r w:rsidR="008637E5">
        <w:rPr>
          <w:vertAlign w:val="subscript"/>
        </w:rPr>
        <w:t>k</w:t>
      </w:r>
      <w:r w:rsidR="008637E5">
        <w:t xml:space="preserve"> različit od nule matrica zadovoljava jednadžbu</w:t>
      </w:r>
    </w:p>
    <w:p w:rsidR="008637E5" w:rsidRDefault="008637E5" w:rsidP="00DE6C7C">
      <w:pPr>
        <w:jc w:val="right"/>
      </w:pPr>
      <w:r>
        <w:rPr>
          <w:noProof/>
          <w:lang w:eastAsia="hr-HR"/>
        </w:rPr>
        <w:drawing>
          <wp:inline distT="0" distB="0" distL="0" distR="0">
            <wp:extent cx="3609975" cy="1905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609975" cy="190500"/>
                    </a:xfrm>
                    <a:prstGeom prst="rect">
                      <a:avLst/>
                    </a:prstGeom>
                    <a:noFill/>
                    <a:ln w="9525">
                      <a:noFill/>
                      <a:miter lim="800000"/>
                      <a:headEnd/>
                      <a:tailEnd/>
                    </a:ln>
                  </pic:spPr>
                </pic:pic>
              </a:graphicData>
            </a:graphic>
          </wp:inline>
        </w:drawing>
      </w:r>
      <w:r w:rsidR="00DE6C7C">
        <w:tab/>
      </w:r>
      <w:r w:rsidR="00DE6C7C">
        <w:tab/>
        <w:t>(13)</w:t>
      </w:r>
    </w:p>
    <w:p w:rsidR="00BE2026" w:rsidRPr="00BE2026" w:rsidRDefault="00BE2026" w:rsidP="00BE2026">
      <w:r>
        <w:t>gdje je C</w:t>
      </w:r>
      <w:r>
        <w:rPr>
          <w:vertAlign w:val="subscript"/>
        </w:rPr>
        <w:t>m</w:t>
      </w:r>
      <w:r>
        <w:t>(z) definirana kao i prije.</w:t>
      </w:r>
    </w:p>
    <w:p w:rsidR="008637E5" w:rsidRDefault="00BE2026" w:rsidP="008637E5">
      <w:pPr>
        <w:jc w:val="both"/>
      </w:pPr>
      <w:r>
        <w:t>To će svojstvo biti iskorišteno u poništenju MUI.</w:t>
      </w:r>
      <w:r w:rsidR="00666DF6">
        <w:t xml:space="preserve"> </w:t>
      </w:r>
      <w:r w:rsidR="00DE6C7C">
        <w:t xml:space="preserve">Pretpostavimo da smo odabrali </w:t>
      </w:r>
    </w:p>
    <w:p w:rsidR="00DE6C7C" w:rsidRDefault="00DE6C7C" w:rsidP="00DE6C7C">
      <w:pPr>
        <w:jc w:val="right"/>
      </w:pPr>
      <w:r>
        <w:rPr>
          <w:noProof/>
          <w:lang w:eastAsia="hr-HR"/>
        </w:rPr>
        <w:drawing>
          <wp:inline distT="0" distB="0" distL="0" distR="0">
            <wp:extent cx="3267075" cy="7048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3267075" cy="704850"/>
                    </a:xfrm>
                    <a:prstGeom prst="rect">
                      <a:avLst/>
                    </a:prstGeom>
                    <a:noFill/>
                    <a:ln w="9525">
                      <a:noFill/>
                      <a:miter lim="800000"/>
                      <a:headEnd/>
                      <a:tailEnd/>
                    </a:ln>
                  </pic:spPr>
                </pic:pic>
              </a:graphicData>
            </a:graphic>
          </wp:inline>
        </w:drawing>
      </w:r>
      <w:r>
        <w:tab/>
      </w:r>
      <w:r>
        <w:tab/>
      </w:r>
      <w:r>
        <w:tab/>
        <w:t>(14)</w:t>
      </w:r>
    </w:p>
    <w:p w:rsidR="00162FE8" w:rsidRDefault="00162FE8" w:rsidP="00162FE8">
      <w:r>
        <w:t>ρ</w:t>
      </w:r>
      <w:r>
        <w:rPr>
          <w:vertAlign w:val="subscript"/>
        </w:rPr>
        <w:t>k</w:t>
      </w:r>
      <w:r>
        <w:t xml:space="preserve"> različiti u intervalu 0≤k≤M-1. </w:t>
      </w:r>
      <w:r w:rsidR="00011916">
        <w:t xml:space="preserve">Upotrebom identiteta (13) prijenosna funkcija sustava može se napisati kao </w:t>
      </w:r>
    </w:p>
    <w:p w:rsidR="00011916" w:rsidRDefault="00011916" w:rsidP="00011916">
      <w:pPr>
        <w:jc w:val="right"/>
      </w:pPr>
      <w:r>
        <w:rPr>
          <w:noProof/>
          <w:lang w:eastAsia="hr-HR"/>
        </w:rPr>
        <w:drawing>
          <wp:inline distT="0" distB="0" distL="0" distR="0">
            <wp:extent cx="3305175" cy="20288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3305175" cy="2028825"/>
                    </a:xfrm>
                    <a:prstGeom prst="rect">
                      <a:avLst/>
                    </a:prstGeom>
                    <a:noFill/>
                    <a:ln w="9525">
                      <a:noFill/>
                      <a:miter lim="800000"/>
                      <a:headEnd/>
                      <a:tailEnd/>
                    </a:ln>
                  </pic:spPr>
                </pic:pic>
              </a:graphicData>
            </a:graphic>
          </wp:inline>
        </w:drawing>
      </w:r>
      <w:r>
        <w:tab/>
      </w:r>
      <w:r>
        <w:tab/>
      </w:r>
      <w:r>
        <w:tab/>
        <w:t>(15)</w:t>
      </w:r>
    </w:p>
    <w:p w:rsidR="00011916" w:rsidRDefault="00E05A75" w:rsidP="00011916">
      <w:pPr>
        <w:jc w:val="both"/>
      </w:pPr>
      <w:r>
        <w:t>Vidljivo je da prijenosna funkcija konstanta,tj. Neovisna je o z. Ako su a</w:t>
      </w:r>
      <w:r>
        <w:rPr>
          <w:vertAlign w:val="subscript"/>
        </w:rPr>
        <w:t>k</w:t>
      </w:r>
      <w:r>
        <w:t xml:space="preserve"> izabrani kao </w:t>
      </w:r>
    </w:p>
    <w:p w:rsidR="00E05A75" w:rsidRDefault="00E05A75" w:rsidP="00E05A75">
      <w:pPr>
        <w:jc w:val="right"/>
      </w:pPr>
      <w:r>
        <w:rPr>
          <w:noProof/>
          <w:lang w:eastAsia="hr-HR"/>
        </w:rPr>
        <w:drawing>
          <wp:inline distT="0" distB="0" distL="0" distR="0">
            <wp:extent cx="942975" cy="5048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942975" cy="504825"/>
                    </a:xfrm>
                    <a:prstGeom prst="rect">
                      <a:avLst/>
                    </a:prstGeom>
                    <a:noFill/>
                    <a:ln w="9525">
                      <a:noFill/>
                      <a:miter lim="800000"/>
                      <a:headEnd/>
                      <a:tailEnd/>
                    </a:ln>
                  </pic:spPr>
                </pic:pic>
              </a:graphicData>
            </a:graphic>
          </wp:inline>
        </w:drawing>
      </w:r>
      <w:r>
        <w:tab/>
      </w:r>
      <w:r>
        <w:tab/>
      </w:r>
      <w:r>
        <w:tab/>
      </w:r>
      <w:r>
        <w:tab/>
      </w:r>
      <w:r>
        <w:tab/>
      </w:r>
      <w:r>
        <w:tab/>
        <w:t>(16)</w:t>
      </w:r>
    </w:p>
    <w:p w:rsidR="00643F28" w:rsidRDefault="00643F28" w:rsidP="00643F28">
      <w:r>
        <w:t>Tada uvjet potpune rekonstrukcije T</w:t>
      </w:r>
      <w:r>
        <w:rPr>
          <w:vertAlign w:val="subscript"/>
        </w:rPr>
        <w:t>km</w:t>
      </w:r>
      <w:r>
        <w:t xml:space="preserve">(z) = δ(k-m) prelazi u </w:t>
      </w:r>
    </w:p>
    <w:p w:rsidR="00643F28" w:rsidRDefault="00643F28" w:rsidP="00643F28">
      <w:pPr>
        <w:jc w:val="right"/>
      </w:pPr>
      <w:r>
        <w:rPr>
          <w:noProof/>
          <w:lang w:eastAsia="hr-HR"/>
        </w:rPr>
        <w:drawing>
          <wp:inline distT="0" distB="0" distL="0" distR="0">
            <wp:extent cx="2695575" cy="2571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695575" cy="257175"/>
                    </a:xfrm>
                    <a:prstGeom prst="rect">
                      <a:avLst/>
                    </a:prstGeom>
                    <a:noFill/>
                    <a:ln w="9525">
                      <a:noFill/>
                      <a:miter lim="800000"/>
                      <a:headEnd/>
                      <a:tailEnd/>
                    </a:ln>
                  </pic:spPr>
                </pic:pic>
              </a:graphicData>
            </a:graphic>
          </wp:inline>
        </w:drawing>
      </w:r>
      <w:r>
        <w:tab/>
      </w:r>
      <w:r>
        <w:tab/>
      </w:r>
      <w:r>
        <w:tab/>
        <w:t>(17)</w:t>
      </w:r>
    </w:p>
    <w:p w:rsidR="002D4F0B" w:rsidRDefault="002D4F0B" w:rsidP="00F339FD">
      <w:pPr>
        <w:jc w:val="both"/>
        <w:rPr>
          <w:rFonts w:eastAsiaTheme="minorEastAsia"/>
        </w:rPr>
      </w:pPr>
      <w:r>
        <w:t>Taj je uvjet zadovoljen dokle god F</w:t>
      </w:r>
      <w:r>
        <w:rPr>
          <w:vertAlign w:val="subscript"/>
        </w:rPr>
        <w:t>m</w:t>
      </w:r>
      <w:r>
        <w:t>(z) ima M stupnjeva slobode (FIR reda  ≥ M - 1)</w:t>
      </w:r>
      <w:r w:rsidR="00F339FD">
        <w:t>. To daje uvjet P</w:t>
      </w:r>
      <w:r w:rsidR="00F339FD">
        <w:rPr>
          <w:rFonts w:eastAsiaTheme="minorEastAsia"/>
        </w:rPr>
        <w:t xml:space="preserve"> ≥ M + L. Biramo P = M + L što znači da prethodni zaključci vrijede dok je red kanala ≤ L. Iz uvjeta (17) proizlazi da je MUI moguće poništit</w:t>
      </w:r>
      <w:r w:rsidR="00013E19">
        <w:rPr>
          <w:rFonts w:eastAsiaTheme="minorEastAsia"/>
        </w:rPr>
        <w:t>i čak ako i nisu poznati kanali</w:t>
      </w:r>
      <w:r w:rsidR="00F339FD">
        <w:rPr>
          <w:rFonts w:eastAsiaTheme="minorEastAsia"/>
        </w:rPr>
        <w:t xml:space="preserve"> </w:t>
      </w:r>
      <w:r w:rsidR="00013E19">
        <w:rPr>
          <w:rFonts w:eastAsiaTheme="minorEastAsia"/>
        </w:rPr>
        <w:t xml:space="preserve">već </w:t>
      </w:r>
      <w:r w:rsidR="00F339FD">
        <w:rPr>
          <w:rFonts w:eastAsiaTheme="minorEastAsia"/>
        </w:rPr>
        <w:t>samo red kanala L.</w:t>
      </w:r>
      <w:r w:rsidR="004348C8">
        <w:rPr>
          <w:rFonts w:eastAsiaTheme="minorEastAsia"/>
        </w:rPr>
        <w:t xml:space="preserve"> Navedeni sustav kompenzacije kanala poništava efekte kanala ne vodeći računa o aditivnom šumu tako da se može desiti da je na nekim frekvencijama C(e</w:t>
      </w:r>
      <w:r w:rsidR="004348C8">
        <w:rPr>
          <w:rFonts w:eastAsiaTheme="minorEastAsia"/>
          <w:vertAlign w:val="superscript"/>
        </w:rPr>
        <w:t>jω</w:t>
      </w:r>
      <w:r w:rsidR="004348C8">
        <w:rPr>
          <w:rFonts w:eastAsiaTheme="minorEastAsia"/>
        </w:rPr>
        <w:t xml:space="preserve">) jako malo pa inverzna vrijednost u prijemniku jako pojačava šum. </w:t>
      </w:r>
      <w:r w:rsidR="007336D9">
        <w:rPr>
          <w:rFonts w:eastAsiaTheme="minorEastAsia"/>
        </w:rPr>
        <w:t xml:space="preserve">Zbog toga postoje kompenzatori koji minimiziraju srednju kvadratnu pogrešku između poslanog i primljenog simbola, tzv. </w:t>
      </w:r>
      <w:r w:rsidR="007336D9" w:rsidRPr="007336D9">
        <w:rPr>
          <w:rFonts w:eastAsiaTheme="minorEastAsia"/>
          <w:i/>
        </w:rPr>
        <w:t>MMSE equalizers</w:t>
      </w:r>
      <w:r w:rsidR="00171FF5">
        <w:rPr>
          <w:rFonts w:eastAsiaTheme="minorEastAsia"/>
        </w:rPr>
        <w:t>.</w:t>
      </w:r>
    </w:p>
    <w:p w:rsidR="00F036D1" w:rsidRPr="00CE3DD1" w:rsidRDefault="00F036D1" w:rsidP="00F036D1">
      <w:pPr>
        <w:pStyle w:val="Heading2"/>
        <w:rPr>
          <w:color w:val="auto"/>
        </w:rPr>
      </w:pPr>
      <w:bookmarkStart w:id="7" w:name="_Toc220743355"/>
      <w:r w:rsidRPr="00CE3DD1">
        <w:rPr>
          <w:color w:val="auto"/>
        </w:rPr>
        <w:lastRenderedPageBreak/>
        <w:t>Pregled metoda za eliminaciju utjecaja kanala</w:t>
      </w:r>
      <w:bookmarkEnd w:id="7"/>
    </w:p>
    <w:p w:rsidR="00F036D1" w:rsidRDefault="00F036D1" w:rsidP="00F036D1">
      <w:pPr>
        <w:pStyle w:val="NoSpacing"/>
      </w:pPr>
    </w:p>
    <w:p w:rsidR="00F036D1" w:rsidRDefault="00F036D1" w:rsidP="003B01E1">
      <w:pPr>
        <w:pStyle w:val="NoSpacing"/>
        <w:ind w:firstLine="708"/>
      </w:pPr>
      <w:r>
        <w:t>Pretpostavka je da su poznate prijenosna funkcija kanala i statistika šuma.</w:t>
      </w:r>
    </w:p>
    <w:p w:rsidR="00F036D1" w:rsidRDefault="00F036D1" w:rsidP="00F036D1">
      <w:pPr>
        <w:pStyle w:val="NoSpacing"/>
      </w:pPr>
    </w:p>
    <w:p w:rsidR="00F036D1" w:rsidRDefault="00F036D1" w:rsidP="00F036D1">
      <w:pPr>
        <w:pStyle w:val="NoSpacing"/>
      </w:pPr>
    </w:p>
    <w:p w:rsidR="00F036D1" w:rsidRDefault="00F036D1" w:rsidP="00F036D1">
      <w:pPr>
        <w:pStyle w:val="NoSpacing"/>
      </w:pPr>
      <w:r>
        <w:rPr>
          <w:noProof/>
          <w:lang w:eastAsia="hr-HR"/>
        </w:rPr>
        <w:drawing>
          <wp:inline distT="0" distB="0" distL="0" distR="0">
            <wp:extent cx="5760720" cy="3232058"/>
            <wp:effectExtent l="19050" t="0" r="0" b="0"/>
            <wp:docPr id="5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srcRect/>
                    <a:stretch>
                      <a:fillRect/>
                    </a:stretch>
                  </pic:blipFill>
                  <pic:spPr bwMode="auto">
                    <a:xfrm>
                      <a:off x="0" y="0"/>
                      <a:ext cx="5760720" cy="3232058"/>
                    </a:xfrm>
                    <a:prstGeom prst="rect">
                      <a:avLst/>
                    </a:prstGeom>
                    <a:noFill/>
                    <a:ln w="9525">
                      <a:noFill/>
                      <a:miter lim="800000"/>
                      <a:headEnd/>
                      <a:tailEnd/>
                    </a:ln>
                  </pic:spPr>
                </pic:pic>
              </a:graphicData>
            </a:graphic>
          </wp:inline>
        </w:drawing>
      </w:r>
    </w:p>
    <w:p w:rsidR="00F036D1" w:rsidRPr="008B6648" w:rsidRDefault="00CF4558" w:rsidP="00F036D1">
      <w:pPr>
        <w:pStyle w:val="NoSpacing"/>
        <w:jc w:val="center"/>
        <w:rPr>
          <w:sz w:val="20"/>
          <w:szCs w:val="20"/>
        </w:rPr>
      </w:pPr>
      <w:r>
        <w:rPr>
          <w:sz w:val="20"/>
          <w:szCs w:val="20"/>
        </w:rPr>
        <w:t>Slika 5</w:t>
      </w:r>
      <w:r w:rsidR="00F036D1">
        <w:rPr>
          <w:sz w:val="20"/>
          <w:szCs w:val="20"/>
        </w:rPr>
        <w:t>.1 Metode za eliminaciju kanala</w:t>
      </w:r>
    </w:p>
    <w:p w:rsidR="00F036D1" w:rsidRDefault="00F036D1" w:rsidP="00F036D1">
      <w:pPr>
        <w:pStyle w:val="NoSpacing"/>
      </w:pPr>
    </w:p>
    <w:p w:rsidR="00F036D1" w:rsidRDefault="00F036D1" w:rsidP="00F036D1">
      <w:pPr>
        <w:pStyle w:val="NoSpacing"/>
      </w:pPr>
    </w:p>
    <w:p w:rsidR="00F036D1" w:rsidRDefault="00F036D1" w:rsidP="00F036D1">
      <w:pPr>
        <w:pStyle w:val="NoSpacing"/>
      </w:pPr>
    </w:p>
    <w:p w:rsidR="00F036D1" w:rsidRDefault="00F036D1" w:rsidP="00F036D1">
      <w:pPr>
        <w:pStyle w:val="NoSpacing"/>
      </w:pPr>
    </w:p>
    <w:p w:rsidR="00F036D1" w:rsidRDefault="00F036D1" w:rsidP="003B01E1">
      <w:pPr>
        <w:ind w:firstLine="708"/>
        <w:jc w:val="both"/>
      </w:pPr>
      <w:r>
        <w:t xml:space="preserve">Na slici </w:t>
      </w:r>
      <w:r w:rsidR="00CF4558">
        <w:t>5.1</w:t>
      </w:r>
      <w:r>
        <w:t xml:space="preserve"> (a) prikazan je klasični MIMO digitalni komunikacijski sustav sa simbolički razmaknutim kompenzatorom (</w:t>
      </w:r>
      <w:r w:rsidRPr="008B6648">
        <w:rPr>
          <w:i/>
        </w:rPr>
        <w:t>sample spaced equalizer</w:t>
      </w:r>
      <w:r>
        <w:t>, SSE). To je filtar inverzan FIR filtru F</w:t>
      </w:r>
      <w:r>
        <w:rPr>
          <w:vertAlign w:val="subscript"/>
        </w:rPr>
        <w:t>2</w:t>
      </w:r>
      <w:r>
        <w:t>(z). Nedostatak te metode je što ne postoji uvijek inverz filtra F</w:t>
      </w:r>
      <w:r>
        <w:rPr>
          <w:vertAlign w:val="subscript"/>
        </w:rPr>
        <w:t>2</w:t>
      </w:r>
      <w:r>
        <w:t>(z), ako postoji to je najčešće IIR filtar koji često pojačava šum na prijemnoj strani te je potiskivanje ISI vrlo osjetljivo na fazu uzorkovanja kod prijemnika. Zbog toga postoje metode koje koriste frakcionalno razmaknute kompenzatore (</w:t>
      </w:r>
      <w:r w:rsidRPr="008E48DE">
        <w:rPr>
          <w:i/>
        </w:rPr>
        <w:t>fractionally spaced equalizers</w:t>
      </w:r>
      <w:r>
        <w:t>, FSE) koji su neosjetljiviji na fazu uzorkovanja te se često mogu realizirati FIR filtrima. Temelje se na pretipkavanju signala sa faktorom M. Ekvivalentni kanal u ovom slučaju F(z) je takav da je F</w:t>
      </w:r>
      <w:r>
        <w:rPr>
          <w:vertAlign w:val="subscript"/>
        </w:rPr>
        <w:t>2</w:t>
      </w:r>
      <w:r>
        <w:t>(z)=[F(z)]</w:t>
      </w:r>
      <w:r>
        <w:rPr>
          <w:vertAlign w:val="subscript"/>
        </w:rPr>
        <w:t>↓M</w:t>
      </w:r>
      <w:r>
        <w:t xml:space="preserve"> što je pojednostavljeno prikazano na slici </w:t>
      </w:r>
      <w:r w:rsidR="00CF4558">
        <w:t>5.1</w:t>
      </w:r>
      <w:r>
        <w:t xml:space="preserve"> (c). FSE H(z) sa slike </w:t>
      </w:r>
      <w:r w:rsidR="00CF4558">
        <w:t>5.1</w:t>
      </w:r>
      <w:r>
        <w:t xml:space="preserve"> (c) nije ništa drugo nego bioortogonalni par matrice kanala F(z), ali budući da nije jedinstven, to se može iskoristiti za smanjenje snage šuma u prijemniku.</w:t>
      </w:r>
    </w:p>
    <w:p w:rsidR="00F036D1" w:rsidRDefault="00F036D1" w:rsidP="00F036D1">
      <w:pPr>
        <w:jc w:val="center"/>
        <w:rPr>
          <w:sz w:val="20"/>
          <w:szCs w:val="20"/>
        </w:rPr>
      </w:pPr>
      <w:r>
        <w:rPr>
          <w:noProof/>
          <w:lang w:eastAsia="hr-HR"/>
        </w:rPr>
        <w:lastRenderedPageBreak/>
        <w:drawing>
          <wp:inline distT="0" distB="0" distL="0" distR="0">
            <wp:extent cx="5760720" cy="2546133"/>
            <wp:effectExtent l="19050" t="0" r="0" b="0"/>
            <wp:docPr id="5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srcRect/>
                    <a:stretch>
                      <a:fillRect/>
                    </a:stretch>
                  </pic:blipFill>
                  <pic:spPr bwMode="auto">
                    <a:xfrm>
                      <a:off x="0" y="0"/>
                      <a:ext cx="5760720" cy="2546133"/>
                    </a:xfrm>
                    <a:prstGeom prst="rect">
                      <a:avLst/>
                    </a:prstGeom>
                    <a:noFill/>
                    <a:ln w="9525">
                      <a:noFill/>
                      <a:miter lim="800000"/>
                      <a:headEnd/>
                      <a:tailEnd/>
                    </a:ln>
                  </pic:spPr>
                </pic:pic>
              </a:graphicData>
            </a:graphic>
          </wp:inline>
        </w:drawing>
      </w:r>
      <w:r>
        <w:rPr>
          <w:sz w:val="20"/>
          <w:szCs w:val="20"/>
        </w:rPr>
        <w:t xml:space="preserve">Slika </w:t>
      </w:r>
      <w:r w:rsidR="00CF4558">
        <w:rPr>
          <w:sz w:val="20"/>
          <w:szCs w:val="20"/>
        </w:rPr>
        <w:t>5.2</w:t>
      </w:r>
      <w:r>
        <w:rPr>
          <w:sz w:val="20"/>
          <w:szCs w:val="20"/>
        </w:rPr>
        <w:t xml:space="preserve"> Optimizacija bioortogonalnog para za slučaj M=2. Svodi se na dizajniranje A(z) tako da je komponenta šuma u y(n) minimalna</w:t>
      </w:r>
    </w:p>
    <w:p w:rsidR="00F036D1" w:rsidRDefault="00F036D1" w:rsidP="00F036D1">
      <w:pPr>
        <w:jc w:val="both"/>
      </w:pPr>
      <w:r>
        <w:t>Definirajmo</w:t>
      </w:r>
    </w:p>
    <w:p w:rsidR="00F036D1" w:rsidRDefault="00F036D1" w:rsidP="00F036D1">
      <w:pPr>
        <w:jc w:val="right"/>
      </w:pPr>
      <w:r>
        <w:rPr>
          <w:noProof/>
          <w:lang w:eastAsia="hr-HR"/>
        </w:rPr>
        <w:drawing>
          <wp:inline distT="0" distB="0" distL="0" distR="0">
            <wp:extent cx="3419475" cy="695325"/>
            <wp:effectExtent l="19050" t="0" r="9525" b="0"/>
            <wp:docPr id="5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srcRect/>
                    <a:stretch>
                      <a:fillRect/>
                    </a:stretch>
                  </pic:blipFill>
                  <pic:spPr bwMode="auto">
                    <a:xfrm>
                      <a:off x="0" y="0"/>
                      <a:ext cx="3419475" cy="695325"/>
                    </a:xfrm>
                    <a:prstGeom prst="rect">
                      <a:avLst/>
                    </a:prstGeom>
                    <a:noFill/>
                    <a:ln w="9525">
                      <a:noFill/>
                      <a:miter lim="800000"/>
                      <a:headEnd/>
                      <a:tailEnd/>
                    </a:ln>
                  </pic:spPr>
                </pic:pic>
              </a:graphicData>
            </a:graphic>
          </wp:inline>
        </w:drawing>
      </w:r>
      <w:r>
        <w:tab/>
      </w:r>
      <w:r>
        <w:tab/>
      </w:r>
      <w:r>
        <w:tab/>
        <w:t>(</w:t>
      </w:r>
      <w:r w:rsidR="003F3963">
        <w:t>18</w:t>
      </w:r>
      <w:r>
        <w:t>)</w:t>
      </w:r>
    </w:p>
    <w:p w:rsidR="00F036D1" w:rsidRDefault="00F036D1" w:rsidP="00F036D1">
      <w:pPr>
        <w:jc w:val="both"/>
      </w:pPr>
      <w:r>
        <w:t xml:space="preserve">Treba pronaći </w:t>
      </w:r>
    </w:p>
    <w:p w:rsidR="00F036D1" w:rsidRDefault="00F036D1" w:rsidP="00F036D1">
      <w:pPr>
        <w:jc w:val="right"/>
      </w:pPr>
      <w:r>
        <w:rPr>
          <w:noProof/>
          <w:lang w:eastAsia="hr-HR"/>
        </w:rPr>
        <w:drawing>
          <wp:inline distT="0" distB="0" distL="0" distR="0">
            <wp:extent cx="1476375" cy="276225"/>
            <wp:effectExtent l="19050" t="0" r="9525" b="0"/>
            <wp:docPr id="5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srcRect/>
                    <a:stretch>
                      <a:fillRect/>
                    </a:stretch>
                  </pic:blipFill>
                  <pic:spPr bwMode="auto">
                    <a:xfrm>
                      <a:off x="0" y="0"/>
                      <a:ext cx="1476375" cy="276225"/>
                    </a:xfrm>
                    <a:prstGeom prst="rect">
                      <a:avLst/>
                    </a:prstGeom>
                    <a:noFill/>
                    <a:ln w="9525">
                      <a:noFill/>
                      <a:miter lim="800000"/>
                      <a:headEnd/>
                      <a:tailEnd/>
                    </a:ln>
                  </pic:spPr>
                </pic:pic>
              </a:graphicData>
            </a:graphic>
          </wp:inline>
        </w:drawing>
      </w:r>
      <w:r>
        <w:tab/>
      </w:r>
      <w:r>
        <w:tab/>
      </w:r>
      <w:r>
        <w:tab/>
      </w:r>
      <w:r>
        <w:tab/>
      </w:r>
      <w:r>
        <w:tab/>
      </w:r>
      <w:r>
        <w:tab/>
        <w:t>(</w:t>
      </w:r>
      <w:r w:rsidR="003F3963">
        <w:t>19</w:t>
      </w:r>
      <w:r>
        <w:t>)</w:t>
      </w:r>
    </w:p>
    <w:p w:rsidR="00F036D1" w:rsidRDefault="00F036D1" w:rsidP="00F036D1">
      <w:pPr>
        <w:jc w:val="both"/>
      </w:pPr>
      <w:r>
        <w:t xml:space="preserve">takav da je norma </w:t>
      </w:r>
    </w:p>
    <w:p w:rsidR="00F036D1" w:rsidRPr="004B6536" w:rsidRDefault="00F036D1" w:rsidP="00F036D1">
      <w:pPr>
        <w:jc w:val="right"/>
      </w:pPr>
      <w:r>
        <w:rPr>
          <w:noProof/>
          <w:lang w:eastAsia="hr-HR"/>
        </w:rPr>
        <w:drawing>
          <wp:inline distT="0" distB="0" distL="0" distR="0">
            <wp:extent cx="2124075" cy="609600"/>
            <wp:effectExtent l="19050" t="0" r="9525" b="0"/>
            <wp:docPr id="5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srcRect/>
                    <a:stretch>
                      <a:fillRect/>
                    </a:stretch>
                  </pic:blipFill>
                  <pic:spPr bwMode="auto">
                    <a:xfrm>
                      <a:off x="0" y="0"/>
                      <a:ext cx="2124075" cy="609600"/>
                    </a:xfrm>
                    <a:prstGeom prst="rect">
                      <a:avLst/>
                    </a:prstGeom>
                    <a:noFill/>
                    <a:ln w="9525">
                      <a:noFill/>
                      <a:miter lim="800000"/>
                      <a:headEnd/>
                      <a:tailEnd/>
                    </a:ln>
                  </pic:spPr>
                </pic:pic>
              </a:graphicData>
            </a:graphic>
          </wp:inline>
        </w:drawing>
      </w:r>
      <w:r>
        <w:tab/>
      </w:r>
      <w:r>
        <w:tab/>
      </w:r>
      <w:r>
        <w:tab/>
      </w:r>
      <w:r>
        <w:tab/>
      </w:r>
      <w:r>
        <w:tab/>
        <w:t>(2</w:t>
      </w:r>
      <w:r w:rsidR="003F3963">
        <w:t>0</w:t>
      </w:r>
      <w:r>
        <w:t>)</w:t>
      </w:r>
    </w:p>
    <w:p w:rsidR="00F036D1" w:rsidRPr="00853D3C" w:rsidRDefault="00F036D1" w:rsidP="00F036D1">
      <w:pPr>
        <w:pStyle w:val="NoSpacing"/>
        <w:jc w:val="both"/>
      </w:pPr>
      <w:r>
        <w:t>manja od odgovarajuće norme kada se upotrebljava neka druga matrica A istog ili manjeg reda. To je zapravo istovjetno problemu nalaženja najboljeg linearnog estimatora reda N</w:t>
      </w:r>
      <w:r>
        <w:rPr>
          <w:vertAlign w:val="subscript"/>
        </w:rPr>
        <w:t>A</w:t>
      </w:r>
      <w:r>
        <w:t xml:space="preserve"> – 1 za vektor –u(n) s obzirom na zadani vektor v(n). Može se pokazati da je za opći M rješenje problema Wienerov filtar.</w:t>
      </w:r>
    </w:p>
    <w:p w:rsidR="00F036D1" w:rsidRDefault="00F036D1" w:rsidP="00F036D1">
      <w:pPr>
        <w:pStyle w:val="NoSpacing"/>
      </w:pPr>
    </w:p>
    <w:p w:rsidR="00F036D1" w:rsidRDefault="00F036D1" w:rsidP="00F036D1">
      <w:pPr>
        <w:pStyle w:val="NoSpacing"/>
        <w:jc w:val="center"/>
      </w:pPr>
      <w:r>
        <w:rPr>
          <w:noProof/>
          <w:lang w:eastAsia="hr-HR"/>
        </w:rPr>
        <w:lastRenderedPageBreak/>
        <w:drawing>
          <wp:inline distT="0" distB="0" distL="0" distR="0">
            <wp:extent cx="4905375" cy="4438650"/>
            <wp:effectExtent l="19050" t="0" r="9525" b="0"/>
            <wp:docPr id="6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srcRect/>
                    <a:stretch>
                      <a:fillRect/>
                    </a:stretch>
                  </pic:blipFill>
                  <pic:spPr bwMode="auto">
                    <a:xfrm>
                      <a:off x="0" y="0"/>
                      <a:ext cx="4905375" cy="4438650"/>
                    </a:xfrm>
                    <a:prstGeom prst="rect">
                      <a:avLst/>
                    </a:prstGeom>
                    <a:noFill/>
                    <a:ln w="9525">
                      <a:noFill/>
                      <a:miter lim="800000"/>
                      <a:headEnd/>
                      <a:tailEnd/>
                    </a:ln>
                  </pic:spPr>
                </pic:pic>
              </a:graphicData>
            </a:graphic>
          </wp:inline>
        </w:drawing>
      </w:r>
    </w:p>
    <w:p w:rsidR="00F036D1" w:rsidRPr="00EE179B" w:rsidRDefault="00F036D1" w:rsidP="00F036D1">
      <w:pPr>
        <w:pStyle w:val="NoSpacing"/>
        <w:jc w:val="center"/>
        <w:rPr>
          <w:sz w:val="20"/>
          <w:szCs w:val="20"/>
        </w:rPr>
      </w:pPr>
      <w:r w:rsidRPr="00EE179B">
        <w:rPr>
          <w:sz w:val="20"/>
          <w:szCs w:val="20"/>
        </w:rPr>
        <w:t xml:space="preserve">Slika </w:t>
      </w:r>
      <w:r w:rsidR="00CF4558">
        <w:rPr>
          <w:sz w:val="20"/>
          <w:szCs w:val="20"/>
        </w:rPr>
        <w:t>5.3</w:t>
      </w:r>
      <w:r w:rsidRPr="00EE179B">
        <w:rPr>
          <w:sz w:val="20"/>
          <w:szCs w:val="20"/>
        </w:rPr>
        <w:t xml:space="preserve"> Počevši slijeva u smjeru kazaljke na satu: SSE, obični FIR FSE, optimizirani FIR FSE, optimizirani FIR FSE Wienerovim filtrom</w:t>
      </w:r>
    </w:p>
    <w:p w:rsidR="00F036D1" w:rsidRDefault="00F036D1" w:rsidP="00F036D1"/>
    <w:p w:rsidR="00F036D1" w:rsidRDefault="007842B9" w:rsidP="003B01E1">
      <w:pPr>
        <w:ind w:firstLine="708"/>
        <w:jc w:val="both"/>
      </w:pPr>
      <w:r>
        <w:t>Mada predložene metode u potpunosti uklanjaju linearna izobličenja kanala, statistički najbolji je MMSE (</w:t>
      </w:r>
      <w:r w:rsidRPr="007842B9">
        <w:rPr>
          <w:i/>
        </w:rPr>
        <w:t>minimum mean squred error</w:t>
      </w:r>
      <w:r>
        <w:t xml:space="preserve">) equalizer. To je zapravo Wienerov filtar za rekonstrukciju linearno izobličenog </w:t>
      </w:r>
      <w:r w:rsidR="00192F79">
        <w:t>(kanalom</w:t>
      </w:r>
      <w:r>
        <w:t xml:space="preserve"> E(n)</w:t>
      </w:r>
      <w:r w:rsidR="00192F79">
        <w:t>)</w:t>
      </w:r>
      <w:r>
        <w:t xml:space="preserve"> i </w:t>
      </w:r>
      <w:r w:rsidR="00192F79">
        <w:t>zašumljenog</w:t>
      </w:r>
      <w:r>
        <w:t xml:space="preserve"> </w:t>
      </w:r>
      <w:r w:rsidR="00192F79">
        <w:t>(</w:t>
      </w:r>
      <w:r>
        <w:t>aditivnim šumom dane statistike</w:t>
      </w:r>
      <w:r w:rsidR="00192F79">
        <w:t>)</w:t>
      </w:r>
      <w:r>
        <w:t xml:space="preserve"> signala x(n). Neka je </w:t>
      </w:r>
    </w:p>
    <w:p w:rsidR="007842B9" w:rsidRDefault="007842B9" w:rsidP="007842B9">
      <w:pPr>
        <w:jc w:val="right"/>
      </w:pPr>
      <w:r>
        <w:rPr>
          <w:noProof/>
          <w:lang w:eastAsia="hr-HR"/>
        </w:rPr>
        <w:drawing>
          <wp:inline distT="0" distB="0" distL="0" distR="0">
            <wp:extent cx="3495675" cy="1276350"/>
            <wp:effectExtent l="19050" t="0" r="9525" b="0"/>
            <wp:docPr id="6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srcRect/>
                    <a:stretch>
                      <a:fillRect/>
                    </a:stretch>
                  </pic:blipFill>
                  <pic:spPr bwMode="auto">
                    <a:xfrm>
                      <a:off x="0" y="0"/>
                      <a:ext cx="3495675" cy="1276350"/>
                    </a:xfrm>
                    <a:prstGeom prst="rect">
                      <a:avLst/>
                    </a:prstGeom>
                    <a:noFill/>
                    <a:ln w="9525">
                      <a:noFill/>
                      <a:miter lim="800000"/>
                      <a:headEnd/>
                      <a:tailEnd/>
                    </a:ln>
                  </pic:spPr>
                </pic:pic>
              </a:graphicData>
            </a:graphic>
          </wp:inline>
        </w:drawing>
      </w:r>
      <w:r>
        <w:tab/>
      </w:r>
      <w:r>
        <w:tab/>
      </w:r>
      <w:r>
        <w:tab/>
        <w:t>(21)</w:t>
      </w:r>
    </w:p>
    <w:p w:rsidR="00F036D1" w:rsidRDefault="00344CBD" w:rsidP="00F036D1">
      <w:r>
        <w:t xml:space="preserve">Može se pokazati da je MMSE rješenje za R(z) dano kao impulsni odziv od </w:t>
      </w:r>
    </w:p>
    <w:p w:rsidR="00344CBD" w:rsidRDefault="00344CBD" w:rsidP="00344CBD">
      <w:pPr>
        <w:jc w:val="right"/>
      </w:pPr>
      <w:r>
        <w:rPr>
          <w:noProof/>
          <w:lang w:eastAsia="hr-HR"/>
        </w:rPr>
        <w:drawing>
          <wp:inline distT="0" distB="0" distL="0" distR="0">
            <wp:extent cx="4257675" cy="285750"/>
            <wp:effectExtent l="19050" t="0" r="9525" b="0"/>
            <wp:docPr id="6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srcRect/>
                    <a:stretch>
                      <a:fillRect/>
                    </a:stretch>
                  </pic:blipFill>
                  <pic:spPr bwMode="auto">
                    <a:xfrm>
                      <a:off x="0" y="0"/>
                      <a:ext cx="4257675" cy="285750"/>
                    </a:xfrm>
                    <a:prstGeom prst="rect">
                      <a:avLst/>
                    </a:prstGeom>
                    <a:noFill/>
                    <a:ln w="9525">
                      <a:noFill/>
                      <a:miter lim="800000"/>
                      <a:headEnd/>
                      <a:tailEnd/>
                    </a:ln>
                  </pic:spPr>
                </pic:pic>
              </a:graphicData>
            </a:graphic>
          </wp:inline>
        </w:drawing>
      </w:r>
      <w:r>
        <w:tab/>
        <w:t>(22)</w:t>
      </w:r>
    </w:p>
    <w:p w:rsidR="00F036D1" w:rsidRPr="0089043F" w:rsidRDefault="0089043F" w:rsidP="00D800EA">
      <w:pPr>
        <w:jc w:val="both"/>
      </w:pPr>
      <w:r>
        <w:t xml:space="preserve">gdje je </w:t>
      </w:r>
      <w:r w:rsidRPr="0089043F">
        <w:rPr>
          <w:rFonts w:asciiTheme="majorHAnsi" w:eastAsia="CMSY10" w:hAnsiTheme="majorHAnsi" w:cs="CMSY10"/>
          <w:i/>
          <w:iCs/>
          <w:sz w:val="20"/>
          <w:szCs w:val="20"/>
        </w:rPr>
        <w:t>R</w:t>
      </w:r>
      <w:r w:rsidRPr="0089043F">
        <w:rPr>
          <w:rFonts w:asciiTheme="majorHAnsi" w:eastAsia="CMSY7" w:hAnsiTheme="majorHAnsi" w:cs="CMSY7"/>
          <w:i/>
          <w:iCs/>
          <w:sz w:val="14"/>
          <w:szCs w:val="14"/>
        </w:rPr>
        <w:t>XX</w:t>
      </w:r>
      <w:r>
        <w:rPr>
          <w:rFonts w:ascii="CMSY7" w:eastAsia="CMSY7" w:cs="CMSY7"/>
          <w:iCs/>
          <w:sz w:val="14"/>
          <w:szCs w:val="14"/>
        </w:rPr>
        <w:t xml:space="preserve">  </w:t>
      </w:r>
      <w:r w:rsidRPr="0089043F">
        <w:rPr>
          <w:rFonts w:eastAsia="CMSY7" w:cs="CMSY7"/>
          <w:iCs/>
        </w:rPr>
        <w:t>autokorelacijska matrica x(n), a</w:t>
      </w:r>
      <w:r>
        <w:rPr>
          <w:rFonts w:ascii="CMSY7" w:eastAsia="CMSY7" w:cs="CMSY7"/>
          <w:iCs/>
        </w:rPr>
        <w:t xml:space="preserve"> </w:t>
      </w:r>
      <w:r w:rsidRPr="0089043F">
        <w:rPr>
          <w:rFonts w:asciiTheme="majorHAnsi" w:eastAsia="CMSY10" w:hAnsiTheme="majorHAnsi" w:cs="CMSY10"/>
          <w:i/>
          <w:iCs/>
          <w:sz w:val="20"/>
          <w:szCs w:val="20"/>
        </w:rPr>
        <w:t>R</w:t>
      </w:r>
      <w:r w:rsidRPr="0089043F">
        <w:rPr>
          <w:rFonts w:asciiTheme="majorHAnsi" w:eastAsia="CMSY10" w:hAnsiTheme="majorHAnsi" w:cs="CMMI7"/>
          <w:i/>
          <w:iCs/>
          <w:sz w:val="14"/>
          <w:szCs w:val="14"/>
        </w:rPr>
        <w:t>ee</w:t>
      </w:r>
      <w:r>
        <w:rPr>
          <w:rFonts w:asciiTheme="majorHAnsi" w:eastAsia="CMSY10" w:hAnsiTheme="majorHAnsi" w:cs="CMMI7"/>
          <w:i/>
          <w:iCs/>
          <w:sz w:val="14"/>
          <w:szCs w:val="14"/>
        </w:rPr>
        <w:t xml:space="preserve"> </w:t>
      </w:r>
      <w:r w:rsidRPr="0089043F">
        <w:t>autokorelacijska funkcija šuma.</w:t>
      </w:r>
      <w:r w:rsidR="008B44A3">
        <w:t xml:space="preserve"> Upravo iz toga proizlazi nedostatak ove metode: potreba poznavanja autokorelacijske matrice šuma i varijance signala te kompleksnost samog sustava.</w:t>
      </w:r>
    </w:p>
    <w:p w:rsidR="00171FF5" w:rsidRPr="00CE3DD1" w:rsidRDefault="00171FF5" w:rsidP="00171FF5">
      <w:pPr>
        <w:pStyle w:val="Heading2"/>
        <w:rPr>
          <w:color w:val="auto"/>
        </w:rPr>
      </w:pPr>
      <w:bookmarkStart w:id="8" w:name="_Toc220743356"/>
      <w:r w:rsidRPr="00CE3DD1">
        <w:rPr>
          <w:color w:val="auto"/>
        </w:rPr>
        <w:lastRenderedPageBreak/>
        <w:t>Slijepa identifikacija</w:t>
      </w:r>
      <w:r w:rsidR="00D606E7" w:rsidRPr="00CE3DD1">
        <w:rPr>
          <w:color w:val="auto"/>
        </w:rPr>
        <w:t xml:space="preserve"> kanala</w:t>
      </w:r>
      <w:bookmarkEnd w:id="8"/>
    </w:p>
    <w:p w:rsidR="00171FF5" w:rsidRDefault="00171FF5" w:rsidP="00171FF5">
      <w:pPr>
        <w:jc w:val="both"/>
      </w:pPr>
    </w:p>
    <w:p w:rsidR="00171FF5" w:rsidRDefault="00171FF5" w:rsidP="003B01E1">
      <w:pPr>
        <w:ind w:firstLine="708"/>
        <w:jc w:val="both"/>
      </w:pPr>
      <w:r>
        <w:t xml:space="preserve">Postoje situacije kada prijenosne funkcije kanala nisu poznate, a treba ih estimirati (npr. mobilne komunikacije). To se može napraviti pomoću ispitnih signala, eng. </w:t>
      </w:r>
      <w:r w:rsidRPr="00171FF5">
        <w:rPr>
          <w:i/>
        </w:rPr>
        <w:t>training signals</w:t>
      </w:r>
      <w:r>
        <w:t xml:space="preserve"> ili metodama slijepe identifikacije. </w:t>
      </w:r>
      <w:r w:rsidR="00FF1F79">
        <w:t>Za minimalne sustave (P=M) slijepa identifikacija nije moguća bez upotrebe komplicirane statističke teorije (momenti 4. reda kao kurtosis)</w:t>
      </w:r>
      <w:r w:rsidR="004A1F83">
        <w:t xml:space="preserve">, ali za redundantne sustave mogućnosti su </w:t>
      </w:r>
      <w:r w:rsidR="00886533">
        <w:t>već</w:t>
      </w:r>
      <w:r w:rsidR="004A1F83">
        <w:t>e. Pretpostavimo sustav kao na slici</w:t>
      </w:r>
      <w:r w:rsidR="00E94ECD">
        <w:t xml:space="preserve"> 5.</w:t>
      </w:r>
    </w:p>
    <w:p w:rsidR="00E94ECD" w:rsidRDefault="00E94ECD" w:rsidP="00E94ECD">
      <w:pPr>
        <w:jc w:val="center"/>
      </w:pPr>
      <w:r>
        <w:rPr>
          <w:noProof/>
          <w:lang w:eastAsia="hr-HR"/>
        </w:rPr>
        <w:drawing>
          <wp:inline distT="0" distB="0" distL="0" distR="0">
            <wp:extent cx="3495675" cy="27336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3495675" cy="2733675"/>
                    </a:xfrm>
                    <a:prstGeom prst="rect">
                      <a:avLst/>
                    </a:prstGeom>
                    <a:noFill/>
                    <a:ln w="9525">
                      <a:noFill/>
                      <a:miter lim="800000"/>
                      <a:headEnd/>
                      <a:tailEnd/>
                    </a:ln>
                  </pic:spPr>
                </pic:pic>
              </a:graphicData>
            </a:graphic>
          </wp:inline>
        </w:drawing>
      </w:r>
    </w:p>
    <w:p w:rsidR="00E94ECD" w:rsidRDefault="00E94ECD" w:rsidP="00E94ECD">
      <w:pPr>
        <w:jc w:val="center"/>
        <w:rPr>
          <w:sz w:val="20"/>
          <w:szCs w:val="20"/>
        </w:rPr>
      </w:pPr>
      <w:r w:rsidRPr="00E94ECD">
        <w:rPr>
          <w:sz w:val="20"/>
          <w:szCs w:val="20"/>
        </w:rPr>
        <w:t xml:space="preserve">Slika </w:t>
      </w:r>
      <w:r w:rsidR="00CF4558">
        <w:rPr>
          <w:sz w:val="20"/>
          <w:szCs w:val="20"/>
        </w:rPr>
        <w:t>6</w:t>
      </w:r>
      <w:r w:rsidRPr="00E94ECD">
        <w:rPr>
          <w:sz w:val="20"/>
          <w:szCs w:val="20"/>
        </w:rPr>
        <w:t>. Zero padding sustav sa precoderom R1</w:t>
      </w:r>
    </w:p>
    <w:p w:rsidR="00886533" w:rsidRDefault="00DB3D5B" w:rsidP="00886533">
      <w:pPr>
        <w:jc w:val="both"/>
      </w:pPr>
      <w:r>
        <w:t>K</w:t>
      </w:r>
      <w:r w:rsidR="00886533">
        <w:t xml:space="preserve">anal c(n) </w:t>
      </w:r>
      <w:r>
        <w:t xml:space="preserve">je </w:t>
      </w:r>
      <w:r w:rsidR="00886533">
        <w:t>nepoznat. Iz signala y</w:t>
      </w:r>
      <w:r w:rsidR="00DA0489">
        <w:t>[</w:t>
      </w:r>
      <w:r w:rsidR="00886533">
        <w:t>n</w:t>
      </w:r>
      <w:r w:rsidR="00DA0489">
        <w:t>]</w:t>
      </w:r>
      <w:r w:rsidR="00886533">
        <w:t xml:space="preserve"> moguće </w:t>
      </w:r>
      <w:r>
        <w:t xml:space="preserve">je </w:t>
      </w:r>
      <w:r w:rsidR="00886533">
        <w:t xml:space="preserve">procijeniti kanal do na konstantu. </w:t>
      </w:r>
      <w:r w:rsidR="00DA0489">
        <w:t xml:space="preserve">To se zove slijepa identifikacija jer nije poznat ulazni niz s[n]. </w:t>
      </w:r>
      <w:r w:rsidR="00C77EF1">
        <w:t xml:space="preserve">Promotrimo niz y[n] od J uzoraka. </w:t>
      </w:r>
    </w:p>
    <w:p w:rsidR="00C77EF1" w:rsidRDefault="00C77EF1" w:rsidP="00C77EF1">
      <w:pPr>
        <w:jc w:val="right"/>
      </w:pPr>
      <w:r>
        <w:rPr>
          <w:noProof/>
          <w:lang w:eastAsia="hr-HR"/>
        </w:rPr>
        <w:drawing>
          <wp:inline distT="0" distB="0" distL="0" distR="0">
            <wp:extent cx="2771775" cy="10858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a:stretch>
                      <a:fillRect/>
                    </a:stretch>
                  </pic:blipFill>
                  <pic:spPr bwMode="auto">
                    <a:xfrm>
                      <a:off x="0" y="0"/>
                      <a:ext cx="2771775" cy="1085850"/>
                    </a:xfrm>
                    <a:prstGeom prst="rect">
                      <a:avLst/>
                    </a:prstGeom>
                    <a:noFill/>
                    <a:ln w="9525">
                      <a:noFill/>
                      <a:miter lim="800000"/>
                      <a:headEnd/>
                      <a:tailEnd/>
                    </a:ln>
                  </pic:spPr>
                </pic:pic>
              </a:graphicData>
            </a:graphic>
          </wp:inline>
        </w:drawing>
      </w:r>
      <w:r>
        <w:tab/>
      </w:r>
      <w:r>
        <w:tab/>
      </w:r>
      <w:r>
        <w:tab/>
        <w:t>(</w:t>
      </w:r>
      <w:r w:rsidR="003F3963">
        <w:t>2</w:t>
      </w:r>
      <w:r w:rsidR="00507D7C">
        <w:t>3</w:t>
      </w:r>
      <w:r>
        <w:t>)</w:t>
      </w:r>
    </w:p>
    <w:p w:rsidR="00C77EF1" w:rsidRDefault="00C77EF1" w:rsidP="00C77EF1">
      <w:r>
        <w:t>A je definirana kao i prije</w:t>
      </w:r>
    </w:p>
    <w:p w:rsidR="00C77EF1" w:rsidRDefault="00C77EF1" w:rsidP="00C77EF1">
      <w:pPr>
        <w:ind w:left="708" w:firstLine="708"/>
        <w:jc w:val="right"/>
      </w:pPr>
      <w:r>
        <w:rPr>
          <w:noProof/>
          <w:lang w:eastAsia="hr-HR"/>
        </w:rPr>
        <w:drawing>
          <wp:inline distT="0" distB="0" distL="0" distR="0">
            <wp:extent cx="2276475" cy="15906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srcRect/>
                    <a:stretch>
                      <a:fillRect/>
                    </a:stretch>
                  </pic:blipFill>
                  <pic:spPr bwMode="auto">
                    <a:xfrm>
                      <a:off x="0" y="0"/>
                      <a:ext cx="2276475" cy="1590675"/>
                    </a:xfrm>
                    <a:prstGeom prst="rect">
                      <a:avLst/>
                    </a:prstGeom>
                    <a:noFill/>
                    <a:ln w="9525">
                      <a:noFill/>
                      <a:miter lim="800000"/>
                      <a:headEnd/>
                      <a:tailEnd/>
                    </a:ln>
                  </pic:spPr>
                </pic:pic>
              </a:graphicData>
            </a:graphic>
          </wp:inline>
        </w:drawing>
      </w:r>
      <w:r>
        <w:tab/>
      </w:r>
      <w:r>
        <w:tab/>
      </w:r>
      <w:r>
        <w:tab/>
      </w:r>
      <w:r>
        <w:tab/>
        <w:t>(</w:t>
      </w:r>
      <w:r w:rsidR="003F3963">
        <w:t>2</w:t>
      </w:r>
      <w:r w:rsidR="00507D7C">
        <w:t>4</w:t>
      </w:r>
      <w:r>
        <w:t>)</w:t>
      </w:r>
    </w:p>
    <w:p w:rsidR="00C77EF1" w:rsidRDefault="00F5057A" w:rsidP="00F5057A">
      <w:pPr>
        <w:jc w:val="both"/>
      </w:pPr>
      <w:r>
        <w:lastRenderedPageBreak/>
        <w:t xml:space="preserve">Pretpostavka je da postoji J takav da S ima rang M. </w:t>
      </w:r>
      <w:r w:rsidR="00192502">
        <w:t>A i R</w:t>
      </w:r>
      <w:r w:rsidR="00192502">
        <w:rPr>
          <w:vertAlign w:val="subscript"/>
        </w:rPr>
        <w:t>1</w:t>
      </w:r>
      <w:r w:rsidR="00192502">
        <w:t xml:space="preserve"> su ranga M pa je i njihov produkt ranga M. Stoga matrica Y ima rang M te postoji P – M = L linearno nezavisnih vektora ortogonalnih stupcima matrice Y, tj. </w:t>
      </w:r>
      <w:r w:rsidR="009D321D">
        <w:t>p</w:t>
      </w:r>
      <w:r w:rsidR="00192502">
        <w:t>ostoji matrica V dimenzija L x P ranga L takv</w:t>
      </w:r>
      <w:r w:rsidR="007B30A7">
        <w:t>a</w:t>
      </w:r>
      <w:r w:rsidR="00192502">
        <w:t xml:space="preserve"> da je </w:t>
      </w:r>
    </w:p>
    <w:p w:rsidR="00192502" w:rsidRDefault="00192502" w:rsidP="00192502">
      <w:pPr>
        <w:jc w:val="right"/>
      </w:pPr>
      <w:r>
        <w:rPr>
          <w:noProof/>
          <w:lang w:eastAsia="hr-HR"/>
        </w:rPr>
        <w:drawing>
          <wp:inline distT="0" distB="0" distL="0" distR="0">
            <wp:extent cx="1323975" cy="2000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srcRect/>
                    <a:stretch>
                      <a:fillRect/>
                    </a:stretch>
                  </pic:blipFill>
                  <pic:spPr bwMode="auto">
                    <a:xfrm>
                      <a:off x="0" y="0"/>
                      <a:ext cx="1323975" cy="200025"/>
                    </a:xfrm>
                    <a:prstGeom prst="rect">
                      <a:avLst/>
                    </a:prstGeom>
                    <a:noFill/>
                    <a:ln w="9525">
                      <a:noFill/>
                      <a:miter lim="800000"/>
                      <a:headEnd/>
                      <a:tailEnd/>
                    </a:ln>
                  </pic:spPr>
                </pic:pic>
              </a:graphicData>
            </a:graphic>
          </wp:inline>
        </w:drawing>
      </w:r>
      <w:r w:rsidR="0028486E">
        <w:tab/>
      </w:r>
      <w:r w:rsidR="0028486E">
        <w:tab/>
      </w:r>
      <w:r w:rsidR="0028486E">
        <w:tab/>
      </w:r>
      <w:r w:rsidR="0028486E">
        <w:tab/>
      </w:r>
      <w:r w:rsidR="0028486E">
        <w:tab/>
        <w:t>(2</w:t>
      </w:r>
      <w:r w:rsidR="00507D7C">
        <w:t>5</w:t>
      </w:r>
      <w:r w:rsidR="0028486E">
        <w:t>)</w:t>
      </w:r>
    </w:p>
    <w:p w:rsidR="00655476" w:rsidRDefault="00655476" w:rsidP="00655476">
      <w:pPr>
        <w:jc w:val="both"/>
      </w:pPr>
      <w:r>
        <w:t>Budući da R</w:t>
      </w:r>
      <w:r>
        <w:rPr>
          <w:vertAlign w:val="subscript"/>
        </w:rPr>
        <w:t>1</w:t>
      </w:r>
      <w:r>
        <w:t xml:space="preserve">S </w:t>
      </w:r>
      <w:r w:rsidR="00DB3AE1">
        <w:t xml:space="preserve">ima </w:t>
      </w:r>
      <w:r>
        <w:t xml:space="preserve">rang M, tada je </w:t>
      </w:r>
    </w:p>
    <w:p w:rsidR="00655476" w:rsidRDefault="00655476" w:rsidP="00655476">
      <w:pPr>
        <w:jc w:val="right"/>
      </w:pPr>
      <w:r>
        <w:rPr>
          <w:noProof/>
          <w:lang w:eastAsia="hr-HR"/>
        </w:rPr>
        <w:drawing>
          <wp:inline distT="0" distB="0" distL="0" distR="0">
            <wp:extent cx="600075" cy="20002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srcRect/>
                    <a:stretch>
                      <a:fillRect/>
                    </a:stretch>
                  </pic:blipFill>
                  <pic:spPr bwMode="auto">
                    <a:xfrm>
                      <a:off x="0" y="0"/>
                      <a:ext cx="600075" cy="200025"/>
                    </a:xfrm>
                    <a:prstGeom prst="rect">
                      <a:avLst/>
                    </a:prstGeom>
                    <a:noFill/>
                    <a:ln w="9525">
                      <a:noFill/>
                      <a:miter lim="800000"/>
                      <a:headEnd/>
                      <a:tailEnd/>
                    </a:ln>
                  </pic:spPr>
                </pic:pic>
              </a:graphicData>
            </a:graphic>
          </wp:inline>
        </w:drawing>
      </w:r>
      <w:r>
        <w:tab/>
      </w:r>
      <w:r>
        <w:tab/>
      </w:r>
      <w:r>
        <w:tab/>
      </w:r>
      <w:r>
        <w:tab/>
      </w:r>
      <w:r>
        <w:tab/>
      </w:r>
      <w:r>
        <w:tab/>
      </w:r>
      <w:r>
        <w:tab/>
        <w:t>(2</w:t>
      </w:r>
      <w:r w:rsidR="00507D7C">
        <w:t>6</w:t>
      </w:r>
      <w:r>
        <w:t>)</w:t>
      </w:r>
    </w:p>
    <w:p w:rsidR="009D321D" w:rsidRDefault="009D321D" w:rsidP="009D321D">
      <w:pPr>
        <w:jc w:val="both"/>
        <w:rPr>
          <w:rFonts w:eastAsiaTheme="minorEastAsia"/>
        </w:rPr>
      </w:pPr>
      <w:r>
        <w:t xml:space="preserve">Budući da je V dimenzija L x P i ranga M, tada postoji P - L = M nezavisnih stupaca koji poništavaju V zdesna. </w:t>
      </w:r>
      <w:r w:rsidR="001A06D9">
        <w:t>M stupaca donje trokutaste matrice</w:t>
      </w:r>
      <w:r w:rsidR="00476BF8">
        <w:t xml:space="preserve"> A</w:t>
      </w:r>
      <w:r w:rsidR="001A06D9">
        <w:t xml:space="preserve"> ne samo</w:t>
      </w:r>
      <w:r w:rsidR="00476BF8">
        <w:t xml:space="preserve"> </w:t>
      </w:r>
      <w:r w:rsidR="001A06D9">
        <w:t xml:space="preserve">da poništava matricu V nego su i linearno nezavisni tako da se svi vektori koji poništavaju V nalaze u prostoru stupaca matrice A. Preciznije to su vektori oblika </w:t>
      </w:r>
      <m:oMath>
        <m:d>
          <m:dPr>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0</m:t>
                </m:r>
              </m:e>
            </m:eqArr>
          </m:e>
        </m:d>
      </m:oMath>
      <w:r w:rsidR="00E72F93">
        <w:rPr>
          <w:rFonts w:eastAsiaTheme="minorEastAsia"/>
        </w:rPr>
        <w:t xml:space="preserve"> različiti od nule gdje je x duljine L+1. Jedini vektor tog oblika koji poništava V zdesna je prvi stupac matrice</w:t>
      </w:r>
      <w:r w:rsidR="000532D5">
        <w:rPr>
          <w:rFonts w:eastAsiaTheme="minorEastAsia"/>
        </w:rPr>
        <w:t xml:space="preserve"> A. Stoga taj stupac, što je u biti c(n), može biti utvrđen do na konstantu.</w:t>
      </w:r>
      <w:r w:rsidR="00CF7F0B">
        <w:rPr>
          <w:rFonts w:eastAsiaTheme="minorEastAsia"/>
        </w:rPr>
        <w:t xml:space="preserve"> </w:t>
      </w:r>
      <w:r w:rsidR="00245FE6">
        <w:rPr>
          <w:rFonts w:eastAsiaTheme="minorEastAsia"/>
        </w:rPr>
        <w:t>Razmatranje vrijedi i za slučaj kada je signal zašumljen uz pretpostavku da je poznata statistika š</w:t>
      </w:r>
      <w:r w:rsidR="00F178D0">
        <w:rPr>
          <w:rFonts w:eastAsiaTheme="minorEastAsia"/>
        </w:rPr>
        <w:t>u</w:t>
      </w:r>
      <w:r w:rsidR="00245FE6">
        <w:rPr>
          <w:rFonts w:eastAsiaTheme="minorEastAsia"/>
        </w:rPr>
        <w:t>ma te da su signal i šum zajedno stacionarni u širem smislu i nekorelirani.</w:t>
      </w:r>
    </w:p>
    <w:p w:rsidR="00245FE6" w:rsidRDefault="00245FE6" w:rsidP="00245FE6">
      <w:pPr>
        <w:jc w:val="center"/>
      </w:pPr>
      <w:r>
        <w:rPr>
          <w:noProof/>
          <w:lang w:eastAsia="hr-HR"/>
        </w:rPr>
        <w:drawing>
          <wp:inline distT="0" distB="0" distL="0" distR="0">
            <wp:extent cx="1666875" cy="17526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srcRect/>
                    <a:stretch>
                      <a:fillRect/>
                    </a:stretch>
                  </pic:blipFill>
                  <pic:spPr bwMode="auto">
                    <a:xfrm>
                      <a:off x="0" y="0"/>
                      <a:ext cx="1666875" cy="1752600"/>
                    </a:xfrm>
                    <a:prstGeom prst="rect">
                      <a:avLst/>
                    </a:prstGeom>
                    <a:noFill/>
                    <a:ln w="9525">
                      <a:noFill/>
                      <a:miter lim="800000"/>
                      <a:headEnd/>
                      <a:tailEnd/>
                    </a:ln>
                  </pic:spPr>
                </pic:pic>
              </a:graphicData>
            </a:graphic>
          </wp:inline>
        </w:drawing>
      </w:r>
    </w:p>
    <w:p w:rsidR="00245FE6" w:rsidRDefault="00245FE6" w:rsidP="00245FE6">
      <w:pPr>
        <w:jc w:val="center"/>
        <w:rPr>
          <w:sz w:val="20"/>
          <w:szCs w:val="20"/>
        </w:rPr>
      </w:pPr>
      <w:r>
        <w:rPr>
          <w:sz w:val="20"/>
          <w:szCs w:val="20"/>
        </w:rPr>
        <w:t>Slika 6</w:t>
      </w:r>
      <w:r w:rsidR="00CF4558">
        <w:rPr>
          <w:sz w:val="20"/>
          <w:szCs w:val="20"/>
        </w:rPr>
        <w:t>.1</w:t>
      </w:r>
      <w:r>
        <w:rPr>
          <w:sz w:val="20"/>
          <w:szCs w:val="20"/>
        </w:rPr>
        <w:t>. Rezultat kompenzacije nakon slijepe identifikacije</w:t>
      </w:r>
    </w:p>
    <w:p w:rsidR="00C37A04" w:rsidRDefault="00C37A04" w:rsidP="00C37A04"/>
    <w:p w:rsidR="00D800EA" w:rsidRDefault="00D800EA" w:rsidP="00C37A04"/>
    <w:p w:rsidR="00D800EA" w:rsidRDefault="00D800EA" w:rsidP="00C37A04"/>
    <w:p w:rsidR="00D800EA" w:rsidRDefault="00D800EA" w:rsidP="00C37A04"/>
    <w:p w:rsidR="00D800EA" w:rsidRDefault="00D800EA" w:rsidP="00C37A04"/>
    <w:p w:rsidR="00D800EA" w:rsidRDefault="00D800EA" w:rsidP="00C37A04"/>
    <w:p w:rsidR="00D800EA" w:rsidRDefault="00D800EA" w:rsidP="00C37A04"/>
    <w:p w:rsidR="00D800EA" w:rsidRDefault="00D800EA" w:rsidP="00C37A04"/>
    <w:p w:rsidR="00D800EA" w:rsidRDefault="00D800EA" w:rsidP="00C37A04"/>
    <w:p w:rsidR="000C0DD5" w:rsidRDefault="000C0DD5" w:rsidP="00C37A04"/>
    <w:p w:rsidR="0072090A" w:rsidRPr="000C0DD5" w:rsidRDefault="008533AD" w:rsidP="000C0DD5">
      <w:pPr>
        <w:pStyle w:val="Heading3"/>
        <w:rPr>
          <w:color w:val="auto"/>
        </w:rPr>
      </w:pPr>
      <w:bookmarkStart w:id="9" w:name="_Toc220743357"/>
      <w:r w:rsidRPr="000C0DD5">
        <w:rPr>
          <w:color w:val="auto"/>
        </w:rPr>
        <w:lastRenderedPageBreak/>
        <w:t>Metoda slijepe identifikacije</w:t>
      </w:r>
      <w:r w:rsidR="00F40BE1" w:rsidRPr="000C0DD5">
        <w:rPr>
          <w:color w:val="auto"/>
        </w:rPr>
        <w:t xml:space="preserve"> </w:t>
      </w:r>
      <w:r w:rsidR="0018624C" w:rsidRPr="000C0DD5">
        <w:rPr>
          <w:color w:val="auto"/>
        </w:rPr>
        <w:t>u</w:t>
      </w:r>
      <w:r w:rsidR="0024174D" w:rsidRPr="000C0DD5">
        <w:rPr>
          <w:color w:val="auto"/>
        </w:rPr>
        <w:t xml:space="preserve"> frekvencijskoj domeni</w:t>
      </w:r>
      <w:bookmarkEnd w:id="9"/>
    </w:p>
    <w:p w:rsidR="00F23C05" w:rsidRDefault="00F23C05" w:rsidP="00C37A04">
      <w:pPr>
        <w:jc w:val="both"/>
      </w:pPr>
    </w:p>
    <w:p w:rsidR="00FC5053" w:rsidRDefault="00975699" w:rsidP="003B01E1">
      <w:pPr>
        <w:ind w:firstLine="708"/>
        <w:jc w:val="both"/>
      </w:pPr>
      <w:r>
        <w:t>E</w:t>
      </w:r>
      <w:r w:rsidR="0024174D">
        <w:t xml:space="preserve">fekte kanala </w:t>
      </w:r>
      <w:r>
        <w:t xml:space="preserve">je moguće poništiti </w:t>
      </w:r>
      <w:r w:rsidR="0024174D">
        <w:t>i bez zahtjevnog računanja svojstven</w:t>
      </w:r>
      <w:r>
        <w:t xml:space="preserve">ih vektora u vremenskoj domeni tako da se do rezultata dođe </w:t>
      </w:r>
      <w:r w:rsidR="00792427">
        <w:t>u zatvorenoj formi, bez višestruko</w:t>
      </w:r>
      <w:r w:rsidR="007A558A">
        <w:t>g</w:t>
      </w:r>
      <w:r w:rsidR="00792427">
        <w:t xml:space="preserve"> prolaženja algoritmom</w:t>
      </w:r>
      <w:r>
        <w:t xml:space="preserve">. </w:t>
      </w:r>
      <w:r w:rsidR="00792427">
        <w:t>Ideja je ista u osnovi, a razlika u odnosu na prethodni pristup je u načinu odabira vrijednosti ρ</w:t>
      </w:r>
      <w:r w:rsidR="00792427">
        <w:rPr>
          <w:vertAlign w:val="subscript"/>
        </w:rPr>
        <w:t>k</w:t>
      </w:r>
      <w:r w:rsidR="00792427">
        <w:t>. Vrijednosti ρ</w:t>
      </w:r>
      <w:r w:rsidR="00792427">
        <w:rPr>
          <w:vertAlign w:val="subscript"/>
        </w:rPr>
        <w:t>k</w:t>
      </w:r>
      <w:r w:rsidR="00792427">
        <w:t xml:space="preserve"> </w:t>
      </w:r>
      <w:r w:rsidR="007A558A">
        <w:t xml:space="preserve">odabiru se </w:t>
      </w:r>
      <w:r w:rsidR="00792427">
        <w:t>na način da imaju jediničnu magnitudu tako da su vrijednosti C(ρ</w:t>
      </w:r>
      <w:r w:rsidR="00792427">
        <w:rPr>
          <w:vertAlign w:val="subscript"/>
        </w:rPr>
        <w:t>k</w:t>
      </w:r>
      <w:r w:rsidR="00792427">
        <w:t>) uzorci frekvencijskog odziva kanala</w:t>
      </w:r>
      <w:r w:rsidR="007A558A">
        <w:t xml:space="preserve"> C(z). Primjer za to je ρ</w:t>
      </w:r>
      <w:r w:rsidR="007A558A">
        <w:rPr>
          <w:vertAlign w:val="subscript"/>
        </w:rPr>
        <w:t>k</w:t>
      </w:r>
      <w:r w:rsidR="007A558A">
        <w:t>=e</w:t>
      </w:r>
      <w:r w:rsidR="007A558A">
        <w:rPr>
          <w:vertAlign w:val="superscript"/>
        </w:rPr>
        <w:t>2πk/M</w:t>
      </w:r>
      <w:r w:rsidR="007A558A">
        <w:t xml:space="preserve">, 0 ≤ k ≤ M </w:t>
      </w:r>
      <w:r w:rsidR="00074577">
        <w:t>–</w:t>
      </w:r>
      <w:r w:rsidR="007A558A">
        <w:t xml:space="preserve"> 1</w:t>
      </w:r>
      <w:r w:rsidR="00074577">
        <w:t xml:space="preserve"> i ρ</w:t>
      </w:r>
      <w:r w:rsidR="00074577">
        <w:rPr>
          <w:vertAlign w:val="subscript"/>
        </w:rPr>
        <w:t>k</w:t>
      </w:r>
      <w:r w:rsidR="00074577">
        <w:t>=e</w:t>
      </w:r>
      <w:r w:rsidR="00074577">
        <w:rPr>
          <w:vertAlign w:val="superscript"/>
        </w:rPr>
        <w:t>2π(k-M+0.5)/M</w:t>
      </w:r>
      <w:r w:rsidR="00074577">
        <w:t xml:space="preserve">, M ≤ k ≤ P – 1. </w:t>
      </w:r>
      <w:r w:rsidR="005B181E">
        <w:t>Kako je tipično L &lt; M, C(ρ</w:t>
      </w:r>
      <w:r w:rsidR="005B181E">
        <w:rPr>
          <w:vertAlign w:val="subscript"/>
        </w:rPr>
        <w:t>k</w:t>
      </w:r>
      <w:r w:rsidR="005B181E">
        <w:t>) su uzorci frekvencijskog odziva kanala na različitim frekvencijama. To je prikazano na slici 7 gdje je M=10 i P=14, a označeni uzorci su C(ρ</w:t>
      </w:r>
      <w:r w:rsidR="005B181E">
        <w:rPr>
          <w:vertAlign w:val="subscript"/>
        </w:rPr>
        <w:t>M</w:t>
      </w:r>
      <w:r w:rsidR="005B181E">
        <w:t>), ..., C(ρ</w:t>
      </w:r>
      <w:r w:rsidR="005B181E">
        <w:rPr>
          <w:vertAlign w:val="subscript"/>
        </w:rPr>
        <w:t>P-1</w:t>
      </w:r>
      <w:r w:rsidR="005B181E">
        <w:t xml:space="preserve">). </w:t>
      </w:r>
    </w:p>
    <w:p w:rsidR="00F70D63" w:rsidRDefault="00F70D63" w:rsidP="003B01E1">
      <w:pPr>
        <w:ind w:firstLine="708"/>
        <w:jc w:val="both"/>
      </w:pPr>
    </w:p>
    <w:p w:rsidR="00645BEC" w:rsidRDefault="00645BEC" w:rsidP="00645BEC">
      <w:pPr>
        <w:jc w:val="center"/>
      </w:pPr>
      <w:r>
        <w:rPr>
          <w:noProof/>
          <w:lang w:eastAsia="hr-HR"/>
        </w:rPr>
        <w:drawing>
          <wp:inline distT="0" distB="0" distL="0" distR="0">
            <wp:extent cx="1704975" cy="93345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1704975" cy="933450"/>
                    </a:xfrm>
                    <a:prstGeom prst="rect">
                      <a:avLst/>
                    </a:prstGeom>
                    <a:noFill/>
                    <a:ln w="9525">
                      <a:noFill/>
                      <a:miter lim="800000"/>
                      <a:headEnd/>
                      <a:tailEnd/>
                    </a:ln>
                  </pic:spPr>
                </pic:pic>
              </a:graphicData>
            </a:graphic>
          </wp:inline>
        </w:drawing>
      </w:r>
    </w:p>
    <w:p w:rsidR="00645BEC" w:rsidRDefault="00645BEC" w:rsidP="00645BEC">
      <w:pPr>
        <w:jc w:val="center"/>
        <w:rPr>
          <w:sz w:val="20"/>
          <w:szCs w:val="20"/>
        </w:rPr>
      </w:pPr>
      <w:r w:rsidRPr="00645BEC">
        <w:rPr>
          <w:sz w:val="20"/>
          <w:szCs w:val="20"/>
        </w:rPr>
        <w:t>Slika 7.</w:t>
      </w:r>
      <w:r>
        <w:rPr>
          <w:sz w:val="20"/>
          <w:szCs w:val="20"/>
        </w:rPr>
        <w:t xml:space="preserve"> </w:t>
      </w:r>
      <w:r w:rsidR="00D74D3B">
        <w:rPr>
          <w:sz w:val="20"/>
          <w:szCs w:val="20"/>
        </w:rPr>
        <w:t>Uzor</w:t>
      </w:r>
      <w:r w:rsidR="00B16990">
        <w:rPr>
          <w:sz w:val="20"/>
          <w:szCs w:val="20"/>
        </w:rPr>
        <w:t>ci Fouriero</w:t>
      </w:r>
      <w:r w:rsidR="00D74D3B">
        <w:rPr>
          <w:sz w:val="20"/>
          <w:szCs w:val="20"/>
        </w:rPr>
        <w:t>ve transformacije</w:t>
      </w:r>
      <w:r w:rsidR="00BB436C">
        <w:rPr>
          <w:sz w:val="20"/>
          <w:szCs w:val="20"/>
        </w:rPr>
        <w:t xml:space="preserve"> kanala C(e</w:t>
      </w:r>
      <w:r w:rsidR="00BB436C">
        <w:rPr>
          <w:sz w:val="20"/>
          <w:szCs w:val="20"/>
          <w:vertAlign w:val="superscript"/>
        </w:rPr>
        <w:t>jω</w:t>
      </w:r>
      <w:r w:rsidR="00BB436C">
        <w:rPr>
          <w:sz w:val="20"/>
          <w:szCs w:val="20"/>
        </w:rPr>
        <w:t>) za slučaj M=10 i P=14</w:t>
      </w:r>
    </w:p>
    <w:p w:rsidR="00F70D63" w:rsidRDefault="00F70D63" w:rsidP="00645BEC">
      <w:pPr>
        <w:jc w:val="center"/>
        <w:rPr>
          <w:sz w:val="20"/>
          <w:szCs w:val="20"/>
        </w:rPr>
      </w:pPr>
    </w:p>
    <w:p w:rsidR="00F70D63" w:rsidRDefault="00F70D63" w:rsidP="00645BEC">
      <w:pPr>
        <w:jc w:val="center"/>
        <w:rPr>
          <w:sz w:val="20"/>
          <w:szCs w:val="20"/>
        </w:rPr>
      </w:pPr>
    </w:p>
    <w:p w:rsidR="00E85867" w:rsidRDefault="009C1850" w:rsidP="009C1850">
      <w:pPr>
        <w:jc w:val="both"/>
      </w:pPr>
      <w:r>
        <w:t xml:space="preserve">Budući da se ovom metodom direktno pronalaze </w:t>
      </w:r>
      <w:r>
        <w:rPr>
          <w:rFonts w:ascii="CMMI10" w:hAnsi="CMMI10" w:cs="CMMI10"/>
          <w:i/>
          <w:iCs/>
          <w:sz w:val="20"/>
          <w:szCs w:val="20"/>
        </w:rPr>
        <w:t>C</w:t>
      </w:r>
      <w:r>
        <w:rPr>
          <w:rFonts w:ascii="CMR10" w:hAnsi="CMR10" w:cs="CMR10"/>
          <w:sz w:val="20"/>
          <w:szCs w:val="20"/>
        </w:rPr>
        <w:t>(</w:t>
      </w:r>
      <w:r>
        <w:rPr>
          <w:rFonts w:ascii="CMMI10" w:hAnsi="CMMI10" w:cs="CMMI10"/>
          <w:i/>
          <w:iCs/>
          <w:sz w:val="20"/>
          <w:szCs w:val="20"/>
        </w:rPr>
        <w:t>ρ</w:t>
      </w:r>
      <w:r>
        <w:rPr>
          <w:rFonts w:ascii="CMR7" w:hAnsi="CMR7" w:cs="CMR7"/>
          <w:sz w:val="14"/>
          <w:szCs w:val="14"/>
        </w:rPr>
        <w:t>0</w:t>
      </w:r>
      <w:r>
        <w:rPr>
          <w:rFonts w:ascii="CMR10" w:hAnsi="CMR10" w:cs="CMR10"/>
          <w:sz w:val="20"/>
          <w:szCs w:val="20"/>
        </w:rPr>
        <w:t>)</w:t>
      </w:r>
      <w:r>
        <w:rPr>
          <w:rFonts w:ascii="CMMI10" w:hAnsi="CMMI10" w:cs="CMMI10"/>
          <w:i/>
          <w:iCs/>
          <w:sz w:val="20"/>
          <w:szCs w:val="20"/>
        </w:rPr>
        <w:t>, . . . , C</w:t>
      </w:r>
      <w:r>
        <w:rPr>
          <w:rFonts w:ascii="CMR10" w:hAnsi="CMR10" w:cs="CMR10"/>
          <w:sz w:val="20"/>
          <w:szCs w:val="20"/>
        </w:rPr>
        <w:t>(</w:t>
      </w:r>
      <w:r>
        <w:rPr>
          <w:rFonts w:ascii="CMMI10" w:hAnsi="CMMI10" w:cs="CMMI10"/>
          <w:i/>
          <w:iCs/>
          <w:sz w:val="20"/>
          <w:szCs w:val="20"/>
        </w:rPr>
        <w:t>ρ</w:t>
      </w:r>
      <w:r>
        <w:rPr>
          <w:rFonts w:ascii="CMMI5" w:hAnsi="CMMI5" w:cs="CMMI5"/>
          <w:i/>
          <w:iCs/>
          <w:sz w:val="10"/>
          <w:szCs w:val="10"/>
        </w:rPr>
        <w:t>M</w:t>
      </w:r>
      <w:r>
        <w:rPr>
          <w:rFonts w:ascii="CMSY5" w:hAnsi="CMSY5" w:cs="CMSY5"/>
          <w:i/>
          <w:iCs/>
          <w:sz w:val="10"/>
          <w:szCs w:val="10"/>
        </w:rPr>
        <w:t>−</w:t>
      </w:r>
      <w:r>
        <w:rPr>
          <w:rFonts w:ascii="CMR5" w:hAnsi="CMR5" w:cs="CMR5"/>
          <w:sz w:val="10"/>
          <w:szCs w:val="10"/>
        </w:rPr>
        <w:t xml:space="preserve">1 </w:t>
      </w:r>
      <w:r>
        <w:rPr>
          <w:rFonts w:ascii="CMR10" w:hAnsi="CMR10" w:cs="CMR10"/>
          <w:sz w:val="20"/>
          <w:szCs w:val="20"/>
        </w:rPr>
        <w:t>)</w:t>
      </w:r>
      <w:r w:rsidR="00F721E2">
        <w:rPr>
          <w:rFonts w:ascii="CMR10" w:hAnsi="CMR10" w:cs="CMR10"/>
          <w:sz w:val="20"/>
          <w:szCs w:val="20"/>
        </w:rPr>
        <w:t xml:space="preserve">, </w:t>
      </w:r>
      <w:r w:rsidR="00F721E2" w:rsidRPr="00045791">
        <w:t>na nju se referira kao na pristup u frekvencijskoj domeni.</w:t>
      </w:r>
      <w:r w:rsidR="00C46502" w:rsidRPr="00045791">
        <w:t xml:space="preserve"> </w:t>
      </w:r>
    </w:p>
    <w:p w:rsidR="00F70D63" w:rsidRPr="00045791" w:rsidRDefault="00F70D63" w:rsidP="009C1850">
      <w:pPr>
        <w:jc w:val="both"/>
      </w:pPr>
    </w:p>
    <w:p w:rsidR="001A527F" w:rsidRDefault="001A527F" w:rsidP="001A527F">
      <w:pPr>
        <w:jc w:val="center"/>
      </w:pPr>
      <w:r>
        <w:rPr>
          <w:noProof/>
          <w:lang w:eastAsia="hr-HR"/>
        </w:rPr>
        <w:drawing>
          <wp:inline distT="0" distB="0" distL="0" distR="0">
            <wp:extent cx="1323975" cy="14097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1323975" cy="1409700"/>
                    </a:xfrm>
                    <a:prstGeom prst="rect">
                      <a:avLst/>
                    </a:prstGeom>
                    <a:noFill/>
                    <a:ln w="9525">
                      <a:noFill/>
                      <a:miter lim="800000"/>
                      <a:headEnd/>
                      <a:tailEnd/>
                    </a:ln>
                  </pic:spPr>
                </pic:pic>
              </a:graphicData>
            </a:graphic>
          </wp:inline>
        </w:drawing>
      </w:r>
    </w:p>
    <w:p w:rsidR="001A527F" w:rsidRDefault="001A527F" w:rsidP="00B16990">
      <w:pPr>
        <w:jc w:val="center"/>
        <w:rPr>
          <w:sz w:val="20"/>
          <w:szCs w:val="20"/>
        </w:rPr>
      </w:pPr>
      <w:r>
        <w:rPr>
          <w:sz w:val="20"/>
          <w:szCs w:val="20"/>
        </w:rPr>
        <w:t xml:space="preserve">Slika </w:t>
      </w:r>
      <w:r w:rsidR="00CF4558">
        <w:rPr>
          <w:sz w:val="20"/>
          <w:szCs w:val="20"/>
        </w:rPr>
        <w:t>7.1</w:t>
      </w:r>
      <w:r>
        <w:rPr>
          <w:sz w:val="20"/>
          <w:szCs w:val="20"/>
        </w:rPr>
        <w:t>. Rezultat kompenzacije nakon slijepe identifikacije u frekvencijskoj domeni.Rezultati su bolji nego osnovnom metodom slijepe identifikacije</w:t>
      </w:r>
    </w:p>
    <w:p w:rsidR="00515F51" w:rsidRDefault="00515F51" w:rsidP="00515F51">
      <w:pPr>
        <w:pStyle w:val="NoSpacing"/>
      </w:pPr>
    </w:p>
    <w:p w:rsidR="00D800EA" w:rsidRDefault="00D800EA" w:rsidP="00515F51">
      <w:pPr>
        <w:pStyle w:val="NoSpacing"/>
      </w:pPr>
    </w:p>
    <w:p w:rsidR="00D800EA" w:rsidRDefault="00D800EA" w:rsidP="00515F51">
      <w:pPr>
        <w:pStyle w:val="NoSpacing"/>
      </w:pPr>
    </w:p>
    <w:p w:rsidR="00D800EA" w:rsidRDefault="00D800EA" w:rsidP="00515F51">
      <w:pPr>
        <w:pStyle w:val="NoSpacing"/>
      </w:pPr>
    </w:p>
    <w:p w:rsidR="00D800EA" w:rsidRDefault="00D800EA" w:rsidP="00515F51">
      <w:pPr>
        <w:pStyle w:val="NoSpacing"/>
      </w:pPr>
    </w:p>
    <w:p w:rsidR="00D800EA" w:rsidRDefault="00D800EA" w:rsidP="00515F51">
      <w:pPr>
        <w:pStyle w:val="NoSpacing"/>
      </w:pPr>
    </w:p>
    <w:p w:rsidR="00D800EA" w:rsidRDefault="00D800EA" w:rsidP="00515F51">
      <w:pPr>
        <w:pStyle w:val="NoSpacing"/>
      </w:pPr>
    </w:p>
    <w:p w:rsidR="00D800EA" w:rsidRDefault="00D800EA" w:rsidP="00515F51">
      <w:pPr>
        <w:pStyle w:val="NoSpacing"/>
      </w:pPr>
    </w:p>
    <w:p w:rsidR="00D800EA" w:rsidRDefault="00D800EA" w:rsidP="00515F51">
      <w:pPr>
        <w:pStyle w:val="NoSpacing"/>
      </w:pPr>
    </w:p>
    <w:p w:rsidR="005962AD" w:rsidRPr="000C0DD5" w:rsidRDefault="0012239C" w:rsidP="000C0DD5">
      <w:pPr>
        <w:pStyle w:val="Heading3"/>
        <w:rPr>
          <w:color w:val="auto"/>
        </w:rPr>
      </w:pPr>
      <w:bookmarkStart w:id="10" w:name="_Toc220743358"/>
      <w:r w:rsidRPr="000C0DD5">
        <w:rPr>
          <w:i/>
          <w:color w:val="auto"/>
        </w:rPr>
        <w:lastRenderedPageBreak/>
        <w:t>Cyclic prefix</w:t>
      </w:r>
      <w:r w:rsidRPr="000C0DD5">
        <w:rPr>
          <w:color w:val="auto"/>
        </w:rPr>
        <w:t xml:space="preserve"> metoda slijepe identifikacije</w:t>
      </w:r>
      <w:bookmarkEnd w:id="10"/>
    </w:p>
    <w:p w:rsidR="0012239C" w:rsidRDefault="0012239C" w:rsidP="0012239C"/>
    <w:p w:rsidR="0012239C" w:rsidRDefault="0012239C" w:rsidP="003B01E1">
      <w:pPr>
        <w:ind w:firstLine="708"/>
        <w:jc w:val="both"/>
      </w:pPr>
      <w:r>
        <w:t xml:space="preserve">Umjesto ubacivanja L nula na kraj svakog niza simbola, može se ubaciti L uzoraka na početak svakog niza. To se zove </w:t>
      </w:r>
      <w:r w:rsidR="008E4EE9">
        <w:t xml:space="preserve">ciklički prefiks, eng. </w:t>
      </w:r>
      <w:r>
        <w:rPr>
          <w:i/>
        </w:rPr>
        <w:t>cyclic prefix</w:t>
      </w:r>
      <w:r>
        <w:t xml:space="preserve"> i prikazano je slik</w:t>
      </w:r>
      <w:r w:rsidR="00CF4558">
        <w:t xml:space="preserve">om </w:t>
      </w:r>
      <w:r w:rsidR="003F3963">
        <w:t>8</w:t>
      </w:r>
      <w:r>
        <w:t>.</w:t>
      </w:r>
    </w:p>
    <w:p w:rsidR="0076155F" w:rsidRDefault="0076155F" w:rsidP="003B01E1">
      <w:pPr>
        <w:ind w:firstLine="708"/>
        <w:jc w:val="both"/>
      </w:pPr>
    </w:p>
    <w:p w:rsidR="0012239C" w:rsidRDefault="0012239C" w:rsidP="0012239C">
      <w:pPr>
        <w:jc w:val="center"/>
      </w:pPr>
      <w:r>
        <w:rPr>
          <w:noProof/>
          <w:lang w:eastAsia="hr-HR"/>
        </w:rPr>
        <w:drawing>
          <wp:inline distT="0" distB="0" distL="0" distR="0">
            <wp:extent cx="3305175" cy="10953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3305175" cy="1095375"/>
                    </a:xfrm>
                    <a:prstGeom prst="rect">
                      <a:avLst/>
                    </a:prstGeom>
                    <a:noFill/>
                    <a:ln w="9525">
                      <a:noFill/>
                      <a:miter lim="800000"/>
                      <a:headEnd/>
                      <a:tailEnd/>
                    </a:ln>
                  </pic:spPr>
                </pic:pic>
              </a:graphicData>
            </a:graphic>
          </wp:inline>
        </w:drawing>
      </w:r>
    </w:p>
    <w:p w:rsidR="0012239C" w:rsidRDefault="0012239C" w:rsidP="0012239C">
      <w:pPr>
        <w:jc w:val="center"/>
        <w:rPr>
          <w:sz w:val="20"/>
          <w:szCs w:val="20"/>
        </w:rPr>
      </w:pPr>
      <w:r>
        <w:rPr>
          <w:sz w:val="20"/>
          <w:szCs w:val="20"/>
        </w:rPr>
        <w:t xml:space="preserve">Slika </w:t>
      </w:r>
      <w:r w:rsidR="003F3963">
        <w:rPr>
          <w:sz w:val="20"/>
          <w:szCs w:val="20"/>
        </w:rPr>
        <w:t>8</w:t>
      </w:r>
      <w:r>
        <w:rPr>
          <w:sz w:val="20"/>
          <w:szCs w:val="20"/>
        </w:rPr>
        <w:t xml:space="preserve">. Prikaz </w:t>
      </w:r>
      <w:r w:rsidRPr="003E5E0A">
        <w:rPr>
          <w:i/>
          <w:sz w:val="20"/>
          <w:szCs w:val="20"/>
        </w:rPr>
        <w:t>cyclic prefix</w:t>
      </w:r>
      <w:r>
        <w:rPr>
          <w:sz w:val="20"/>
          <w:szCs w:val="20"/>
        </w:rPr>
        <w:t xml:space="preserve"> metode</w:t>
      </w:r>
    </w:p>
    <w:p w:rsidR="0076155F" w:rsidRDefault="0076155F" w:rsidP="0076155F"/>
    <w:p w:rsidR="0076155F" w:rsidRDefault="0076155F" w:rsidP="0076155F"/>
    <w:p w:rsidR="0012239C" w:rsidRDefault="009D5E02" w:rsidP="009D5E02">
      <w:pPr>
        <w:jc w:val="center"/>
      </w:pPr>
      <w:r>
        <w:rPr>
          <w:noProof/>
          <w:lang w:eastAsia="hr-HR"/>
        </w:rPr>
        <w:drawing>
          <wp:inline distT="0" distB="0" distL="0" distR="0">
            <wp:extent cx="3152775" cy="60960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3152775" cy="609600"/>
                    </a:xfrm>
                    <a:prstGeom prst="rect">
                      <a:avLst/>
                    </a:prstGeom>
                    <a:noFill/>
                    <a:ln w="9525">
                      <a:noFill/>
                      <a:miter lim="800000"/>
                      <a:headEnd/>
                      <a:tailEnd/>
                    </a:ln>
                  </pic:spPr>
                </pic:pic>
              </a:graphicData>
            </a:graphic>
          </wp:inline>
        </w:drawing>
      </w:r>
    </w:p>
    <w:p w:rsidR="009D5E02" w:rsidRDefault="009D5E02" w:rsidP="009D5E02">
      <w:pPr>
        <w:jc w:val="center"/>
        <w:rPr>
          <w:sz w:val="20"/>
          <w:szCs w:val="20"/>
        </w:rPr>
      </w:pPr>
      <w:r w:rsidRPr="009D5E02">
        <w:rPr>
          <w:sz w:val="20"/>
          <w:szCs w:val="20"/>
        </w:rPr>
        <w:t xml:space="preserve">Slika </w:t>
      </w:r>
      <w:r w:rsidR="003F3963">
        <w:rPr>
          <w:sz w:val="20"/>
          <w:szCs w:val="20"/>
        </w:rPr>
        <w:t>9</w:t>
      </w:r>
      <w:r w:rsidRPr="009D5E02">
        <w:rPr>
          <w:sz w:val="20"/>
          <w:szCs w:val="20"/>
        </w:rPr>
        <w:t xml:space="preserve">. </w:t>
      </w:r>
      <w:r w:rsidRPr="009D5E02">
        <w:rPr>
          <w:i/>
          <w:sz w:val="20"/>
          <w:szCs w:val="20"/>
        </w:rPr>
        <w:t>Cyclic prefix</w:t>
      </w:r>
      <w:r w:rsidRPr="009D5E02">
        <w:rPr>
          <w:sz w:val="20"/>
          <w:szCs w:val="20"/>
        </w:rPr>
        <w:t xml:space="preserve"> sistem za slijepu identifikaciju</w:t>
      </w:r>
    </w:p>
    <w:p w:rsidR="003F3963" w:rsidRDefault="003F3963" w:rsidP="00EB5698">
      <w:pPr>
        <w:jc w:val="both"/>
      </w:pPr>
    </w:p>
    <w:p w:rsidR="003F3963" w:rsidRDefault="003F3963" w:rsidP="00EB5698">
      <w:pPr>
        <w:jc w:val="both"/>
      </w:pPr>
    </w:p>
    <w:p w:rsidR="009D5E02" w:rsidRDefault="00AA421D" w:rsidP="00EB5698">
      <w:pPr>
        <w:jc w:val="both"/>
      </w:pPr>
      <w:r>
        <w:t>C</w:t>
      </w:r>
      <w:r>
        <w:rPr>
          <w:vertAlign w:val="subscript"/>
        </w:rPr>
        <w:t>N</w:t>
      </w:r>
      <w:r>
        <w:t xml:space="preserve"> je cirkulantna matrica dimenzija N x N, W</w:t>
      </w:r>
      <w:r>
        <w:rPr>
          <w:vertAlign w:val="subscript"/>
        </w:rPr>
        <w:t>N</w:t>
      </w:r>
      <w:r>
        <w:t xml:space="preserve"> je DFT matrica dimenzija N x N, a dijagonalni elementi matrice Λ</w:t>
      </w:r>
      <w:r>
        <w:rPr>
          <w:vertAlign w:val="subscript"/>
        </w:rPr>
        <w:t>cN</w:t>
      </w:r>
      <w:r>
        <w:rPr>
          <w:vertAlign w:val="superscript"/>
        </w:rPr>
        <w:t>-1</w:t>
      </w:r>
      <w:r>
        <w:t xml:space="preserve"> su 1/C</w:t>
      </w:r>
      <w:r>
        <w:rPr>
          <w:vertAlign w:val="subscript"/>
        </w:rPr>
        <w:t>N</w:t>
      </w:r>
      <w:r>
        <w:t>[k] gdje je</w:t>
      </w:r>
    </w:p>
    <w:p w:rsidR="00AA421D" w:rsidRDefault="00AA421D" w:rsidP="00AA421D">
      <w:pPr>
        <w:jc w:val="right"/>
      </w:pPr>
      <w:r>
        <w:rPr>
          <w:noProof/>
          <w:lang w:eastAsia="hr-HR"/>
        </w:rPr>
        <w:drawing>
          <wp:inline distT="0" distB="0" distL="0" distR="0">
            <wp:extent cx="1552575" cy="50482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1552575" cy="504825"/>
                    </a:xfrm>
                    <a:prstGeom prst="rect">
                      <a:avLst/>
                    </a:prstGeom>
                    <a:noFill/>
                    <a:ln w="9525">
                      <a:noFill/>
                      <a:miter lim="800000"/>
                      <a:headEnd/>
                      <a:tailEnd/>
                    </a:ln>
                  </pic:spPr>
                </pic:pic>
              </a:graphicData>
            </a:graphic>
          </wp:inline>
        </w:drawing>
      </w:r>
      <w:r>
        <w:tab/>
      </w:r>
      <w:r>
        <w:tab/>
      </w:r>
      <w:r>
        <w:tab/>
      </w:r>
      <w:r>
        <w:tab/>
        <w:t>(2</w:t>
      </w:r>
      <w:r w:rsidR="00507D7C">
        <w:t>7</w:t>
      </w:r>
      <w:r>
        <w:t>)</w:t>
      </w:r>
    </w:p>
    <w:p w:rsidR="00360D34" w:rsidRDefault="00360D34" w:rsidP="002467EB">
      <w:pPr>
        <w:jc w:val="both"/>
      </w:pPr>
    </w:p>
    <w:p w:rsidR="00AD36BF" w:rsidRPr="00192F79" w:rsidRDefault="00AD36BF" w:rsidP="00EB5698">
      <w:pPr>
        <w:jc w:val="both"/>
        <w:rPr>
          <w:szCs w:val="20"/>
        </w:rPr>
      </w:pPr>
      <w:r w:rsidRPr="00B41B10">
        <w:t xml:space="preserve">Budući da je kanal nepoznat, ne možemo </w:t>
      </w:r>
      <w:r w:rsidR="0070564F" w:rsidRPr="00B41B10">
        <w:t>„</w:t>
      </w:r>
      <w:r w:rsidRPr="00B41B10">
        <w:t>ubaciti</w:t>
      </w:r>
      <w:r w:rsidR="0070564F" w:rsidRPr="00B41B10">
        <w:t>“</w:t>
      </w:r>
      <w:r w:rsidRPr="00B41B10">
        <w:t xml:space="preserve"> matricu ΛcN-1</w:t>
      </w:r>
      <w:r w:rsidR="009920BA" w:rsidRPr="00B41B10">
        <w:t xml:space="preserve">, ali možemo izmjeriti signal v[n] </w:t>
      </w:r>
      <w:r w:rsidR="00476CC4" w:rsidRPr="00B41B10">
        <w:t xml:space="preserve">čijih je L + 1 gornjih uzoraka skalirano sa </w:t>
      </w:r>
      <w:r w:rsidR="001F01A5" w:rsidRPr="00B41B10">
        <w:rPr>
          <w:szCs w:val="20"/>
        </w:rPr>
        <w:t>C</w:t>
      </w:r>
      <w:r w:rsidR="001F01A5" w:rsidRPr="00B41B10">
        <w:rPr>
          <w:szCs w:val="13"/>
        </w:rPr>
        <w:t>N</w:t>
      </w:r>
      <w:r w:rsidR="001F01A5" w:rsidRPr="00B41B10">
        <w:rPr>
          <w:szCs w:val="20"/>
        </w:rPr>
        <w:t>[0], C</w:t>
      </w:r>
      <w:r w:rsidR="001F01A5" w:rsidRPr="00B41B10">
        <w:rPr>
          <w:szCs w:val="13"/>
        </w:rPr>
        <w:t>N</w:t>
      </w:r>
      <w:r w:rsidR="001F01A5" w:rsidRPr="00B41B10">
        <w:rPr>
          <w:szCs w:val="20"/>
        </w:rPr>
        <w:t>[1], …, C</w:t>
      </w:r>
      <w:r w:rsidR="001F01A5" w:rsidRPr="00B41B10">
        <w:rPr>
          <w:szCs w:val="13"/>
        </w:rPr>
        <w:t>N</w:t>
      </w:r>
      <w:r w:rsidR="001F01A5" w:rsidRPr="00B41B10">
        <w:rPr>
          <w:szCs w:val="20"/>
        </w:rPr>
        <w:t>[L].</w:t>
      </w:r>
      <w:r w:rsidR="00476CC4" w:rsidRPr="00B41B10">
        <w:t xml:space="preserve"> </w:t>
      </w:r>
      <w:r w:rsidR="001F01A5" w:rsidRPr="00B41B10">
        <w:t>B</w:t>
      </w:r>
      <w:r w:rsidR="009920BA" w:rsidRPr="00B41B10">
        <w:t>udući da znamo signal r(n) čiji su uzor</w:t>
      </w:r>
      <w:r w:rsidR="001F01A5" w:rsidRPr="00B41B10">
        <w:t xml:space="preserve">ci različiti od nule, možemo naći </w:t>
      </w:r>
      <w:r w:rsidR="001F01A5" w:rsidRPr="00B41B10">
        <w:rPr>
          <w:szCs w:val="20"/>
        </w:rPr>
        <w:t>C</w:t>
      </w:r>
      <w:r w:rsidR="001F01A5" w:rsidRPr="00B41B10">
        <w:rPr>
          <w:szCs w:val="13"/>
        </w:rPr>
        <w:t>N</w:t>
      </w:r>
      <w:r w:rsidR="001F01A5" w:rsidRPr="00B41B10">
        <w:rPr>
          <w:szCs w:val="20"/>
        </w:rPr>
        <w:t>[0], C</w:t>
      </w:r>
      <w:r w:rsidR="001F01A5" w:rsidRPr="00B41B10">
        <w:rPr>
          <w:szCs w:val="13"/>
        </w:rPr>
        <w:t>N</w:t>
      </w:r>
      <w:r w:rsidR="001F01A5" w:rsidRPr="00B41B10">
        <w:rPr>
          <w:szCs w:val="20"/>
        </w:rPr>
        <w:t>[1], …, C</w:t>
      </w:r>
      <w:r w:rsidR="001F01A5" w:rsidRPr="00B41B10">
        <w:rPr>
          <w:szCs w:val="13"/>
        </w:rPr>
        <w:t>N</w:t>
      </w:r>
      <w:r w:rsidR="001F01A5" w:rsidRPr="00B41B10">
        <w:rPr>
          <w:szCs w:val="20"/>
        </w:rPr>
        <w:t xml:space="preserve">[L], </w:t>
      </w:r>
      <w:r w:rsidR="001F01A5" w:rsidRPr="00B41B10">
        <w:t xml:space="preserve">koji su </w:t>
      </w:r>
      <w:r w:rsidR="0005767F" w:rsidRPr="00B41B10">
        <w:t>u svezi</w:t>
      </w:r>
      <w:r w:rsidR="001F01A5" w:rsidRPr="00B41B10">
        <w:t xml:space="preserve"> sa </w:t>
      </w:r>
      <w:r w:rsidR="001F01A5" w:rsidRPr="00B41B10">
        <w:rPr>
          <w:szCs w:val="20"/>
        </w:rPr>
        <w:t xml:space="preserve">c[0], c[1], …, c[L] </w:t>
      </w:r>
      <w:r w:rsidR="0005767F" w:rsidRPr="00B41B10">
        <w:rPr>
          <w:szCs w:val="20"/>
        </w:rPr>
        <w:t xml:space="preserve">preko </w:t>
      </w:r>
      <w:r w:rsidR="0005767F" w:rsidRPr="00B41B10">
        <w:t>gornje lijeve podmatrice W</w:t>
      </w:r>
      <w:r w:rsidR="0005767F" w:rsidRPr="00192F79">
        <w:rPr>
          <w:vertAlign w:val="subscript"/>
        </w:rPr>
        <w:t>sub</w:t>
      </w:r>
      <w:r w:rsidR="0005767F" w:rsidRPr="00B41B10">
        <w:t xml:space="preserve"> dimenzija L + 1 x L + 1 DFT matrice N x N.</w:t>
      </w:r>
      <w:r w:rsidR="005B74F2" w:rsidRPr="00B41B10">
        <w:t xml:space="preserve"> Na taj način moguća je identifikacija kanala</w:t>
      </w:r>
      <w:r w:rsidR="0097770B" w:rsidRPr="00B41B10">
        <w:t xml:space="preserve">. U prisutnosti šuma usrednjava se </w:t>
      </w:r>
      <w:r w:rsidR="0097770B" w:rsidRPr="00B41B10">
        <w:rPr>
          <w:szCs w:val="20"/>
        </w:rPr>
        <w:t>C</w:t>
      </w:r>
      <w:r w:rsidR="0097770B" w:rsidRPr="00B41B10">
        <w:rPr>
          <w:szCs w:val="13"/>
        </w:rPr>
        <w:t>N</w:t>
      </w:r>
      <w:r w:rsidR="0097770B" w:rsidRPr="00B41B10">
        <w:rPr>
          <w:szCs w:val="20"/>
        </w:rPr>
        <w:t>[k]</w:t>
      </w:r>
      <w:r w:rsidR="00531A59">
        <w:rPr>
          <w:szCs w:val="20"/>
        </w:rPr>
        <w:t xml:space="preserve"> što dovodi do neželjene latencije na izlazu.</w:t>
      </w:r>
      <w:r w:rsidR="00D8500D">
        <w:rPr>
          <w:szCs w:val="20"/>
        </w:rPr>
        <w:t xml:space="preserve"> </w:t>
      </w:r>
      <w:r w:rsidR="00192F79">
        <w:rPr>
          <w:szCs w:val="20"/>
        </w:rPr>
        <w:t xml:space="preserve">Na slikama ispod dana je ovisnost </w:t>
      </w:r>
      <w:r w:rsidR="00192F79" w:rsidRPr="00192F79">
        <w:rPr>
          <w:i/>
          <w:szCs w:val="20"/>
        </w:rPr>
        <w:t>bit error rate-a</w:t>
      </w:r>
      <w:r w:rsidR="00192F79">
        <w:rPr>
          <w:szCs w:val="20"/>
        </w:rPr>
        <w:t xml:space="preserve"> u ovisnosti o modelu kanala i broju po</w:t>
      </w:r>
      <w:r w:rsidR="00A86612">
        <w:rPr>
          <w:szCs w:val="20"/>
        </w:rPr>
        <w:t>jaseva M.</w:t>
      </w:r>
    </w:p>
    <w:p w:rsidR="00E72C97" w:rsidRDefault="00E72C97" w:rsidP="00F373C3">
      <w:pPr>
        <w:jc w:val="center"/>
      </w:pPr>
      <w:r>
        <w:rPr>
          <w:noProof/>
          <w:lang w:eastAsia="hr-HR"/>
        </w:rPr>
        <w:lastRenderedPageBreak/>
        <w:drawing>
          <wp:inline distT="0" distB="0" distL="0" distR="0">
            <wp:extent cx="3343275" cy="90201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3343275" cy="9020175"/>
                    </a:xfrm>
                    <a:prstGeom prst="rect">
                      <a:avLst/>
                    </a:prstGeom>
                    <a:noFill/>
                    <a:ln w="9525">
                      <a:noFill/>
                      <a:miter lim="800000"/>
                      <a:headEnd/>
                      <a:tailEnd/>
                    </a:ln>
                  </pic:spPr>
                </pic:pic>
              </a:graphicData>
            </a:graphic>
          </wp:inline>
        </w:drawing>
      </w:r>
    </w:p>
    <w:p w:rsidR="00E72C97" w:rsidRDefault="00E72C97" w:rsidP="00F373C3">
      <w:pPr>
        <w:jc w:val="center"/>
      </w:pPr>
      <w:r>
        <w:rPr>
          <w:noProof/>
          <w:lang w:eastAsia="hr-HR"/>
        </w:rPr>
        <w:lastRenderedPageBreak/>
        <w:drawing>
          <wp:inline distT="0" distB="0" distL="0" distR="0">
            <wp:extent cx="5760720" cy="4999456"/>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5760720" cy="4999456"/>
                    </a:xfrm>
                    <a:prstGeom prst="rect">
                      <a:avLst/>
                    </a:prstGeom>
                    <a:noFill/>
                    <a:ln w="9525">
                      <a:noFill/>
                      <a:miter lim="800000"/>
                      <a:headEnd/>
                      <a:tailEnd/>
                    </a:ln>
                  </pic:spPr>
                </pic:pic>
              </a:graphicData>
            </a:graphic>
          </wp:inline>
        </w:drawing>
      </w:r>
    </w:p>
    <w:p w:rsidR="00E72C97" w:rsidRDefault="00E72C97" w:rsidP="00F373C3">
      <w:pPr>
        <w:jc w:val="center"/>
      </w:pPr>
      <w:r>
        <w:rPr>
          <w:noProof/>
          <w:lang w:eastAsia="hr-HR"/>
        </w:rPr>
        <w:drawing>
          <wp:inline distT="0" distB="0" distL="0" distR="0">
            <wp:extent cx="3495675" cy="300990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3495675" cy="3009900"/>
                    </a:xfrm>
                    <a:prstGeom prst="rect">
                      <a:avLst/>
                    </a:prstGeom>
                    <a:noFill/>
                    <a:ln w="9525">
                      <a:noFill/>
                      <a:miter lim="800000"/>
                      <a:headEnd/>
                      <a:tailEnd/>
                    </a:ln>
                  </pic:spPr>
                </pic:pic>
              </a:graphicData>
            </a:graphic>
          </wp:inline>
        </w:drawing>
      </w:r>
    </w:p>
    <w:p w:rsidR="00621325" w:rsidRDefault="00621325" w:rsidP="00D800EA">
      <w:pPr>
        <w:jc w:val="both"/>
      </w:pPr>
      <w:r>
        <w:t>Sa prethodnih slika može se zaključiti da BER (</w:t>
      </w:r>
      <w:r w:rsidRPr="003B01E1">
        <w:rPr>
          <w:i/>
        </w:rPr>
        <w:t>bit error rate</w:t>
      </w:r>
      <w:r>
        <w:t xml:space="preserve">) pada sa povećanjem M i dužine cikličkog prefiksa, ali sa povećanjem cikličkog prefiksa </w:t>
      </w:r>
      <w:r w:rsidR="000F1A74">
        <w:t>raste</w:t>
      </w:r>
      <w:r>
        <w:t xml:space="preserve"> i potrebna frekvencijska širina kanala.</w:t>
      </w:r>
    </w:p>
    <w:p w:rsidR="00D800EA" w:rsidRPr="00CE3DD1" w:rsidRDefault="00D800EA" w:rsidP="00D800EA">
      <w:pPr>
        <w:pStyle w:val="Heading2"/>
        <w:rPr>
          <w:color w:val="auto"/>
        </w:rPr>
      </w:pPr>
      <w:bookmarkStart w:id="11" w:name="_Toc220743359"/>
      <w:r w:rsidRPr="00CE3DD1">
        <w:rPr>
          <w:color w:val="auto"/>
        </w:rPr>
        <w:lastRenderedPageBreak/>
        <w:t>Zaključak</w:t>
      </w:r>
      <w:bookmarkEnd w:id="11"/>
    </w:p>
    <w:p w:rsidR="00D800EA" w:rsidRDefault="00D800EA" w:rsidP="002467EB">
      <w:pPr>
        <w:jc w:val="both"/>
      </w:pPr>
    </w:p>
    <w:p w:rsidR="00F16D87" w:rsidRDefault="002467EB" w:rsidP="002467EB">
      <w:pPr>
        <w:jc w:val="both"/>
      </w:pPr>
      <w:r>
        <w:tab/>
        <w:t xml:space="preserve">U ovom radu dan je pregled upotrebe transmultipleksera (filtarskih banaka) kao prekodera u komunikacijskim sustavima. Pokazano je kako se njihovom upotrebom eliminiraju različite neželjene pojave u prijenosnom sustavu, ali to poboljšanje ide na račun povećane kompleksnosti prijemnika. Neke od navedenih metoda muguće je dodatno optimirati, npr. uvođenjem frakcionalnih </w:t>
      </w:r>
      <w:r w:rsidRPr="00045791">
        <w:t>ekspandera</w:t>
      </w:r>
      <w:r>
        <w:t xml:space="preserve"> i decimatora u FSE metodu ili </w:t>
      </w:r>
      <w:r w:rsidR="00045791">
        <w:t xml:space="preserve">optimizacijom prekodera sa redundancijom cikličkog prefiksa. U ovom razmatranju </w:t>
      </w:r>
      <w:r w:rsidR="006F6E5A">
        <w:t xml:space="preserve">također </w:t>
      </w:r>
      <w:r w:rsidR="00045791">
        <w:t>nisu u obzir uz</w:t>
      </w:r>
      <w:r w:rsidR="006F6E5A">
        <w:t>et</w:t>
      </w:r>
      <w:r w:rsidR="00045791">
        <w:t>i vremenski promjenjivi kanali kakvi su česti u bežičnim komunikacijama</w:t>
      </w:r>
      <w:r w:rsidR="006F6E5A">
        <w:t xml:space="preserve"> što je vrlo zanimljivo područje</w:t>
      </w:r>
      <w:r w:rsidR="005026D5">
        <w:t xml:space="preserve"> proučavanja</w:t>
      </w:r>
      <w:r w:rsidR="006F6E5A">
        <w:t xml:space="preserve">. </w:t>
      </w:r>
      <w:r w:rsidR="00E62B78">
        <w:t xml:space="preserve">Sve u svemu, transmultiplekseri će još dugo biti prisutni u digitalnim komunikacijama zbog </w:t>
      </w:r>
      <w:r w:rsidR="007E43A2">
        <w:t xml:space="preserve">njhove mogućnosti unapređenja </w:t>
      </w:r>
      <w:r w:rsidR="001C405F">
        <w:t xml:space="preserve">svojstava komunikacijskih </w:t>
      </w:r>
      <w:r w:rsidR="007E43A2">
        <w:t>sustava.</w:t>
      </w:r>
    </w:p>
    <w:p w:rsidR="00CF04B1" w:rsidRDefault="00CF04B1" w:rsidP="002467EB">
      <w:pPr>
        <w:jc w:val="both"/>
      </w:pPr>
    </w:p>
    <w:p w:rsidR="00D800EA" w:rsidRDefault="00F16D87" w:rsidP="00F16D87">
      <w:pPr>
        <w:pStyle w:val="Heading2"/>
        <w:rPr>
          <w:color w:val="auto"/>
        </w:rPr>
      </w:pPr>
      <w:bookmarkStart w:id="12" w:name="_Toc220743360"/>
      <w:r w:rsidRPr="00F16D87">
        <w:rPr>
          <w:color w:val="auto"/>
        </w:rPr>
        <w:t>Literatura</w:t>
      </w:r>
      <w:bookmarkEnd w:id="12"/>
      <w:r w:rsidR="00045791" w:rsidRPr="00F16D87">
        <w:rPr>
          <w:color w:val="auto"/>
        </w:rPr>
        <w:t xml:space="preserve"> </w:t>
      </w:r>
    </w:p>
    <w:p w:rsidR="00F16D87" w:rsidRDefault="00F16D87" w:rsidP="00F16D87"/>
    <w:p w:rsidR="00F16D87" w:rsidRPr="00DB5979" w:rsidRDefault="00F16D87" w:rsidP="001F0A28">
      <w:pPr>
        <w:jc w:val="both"/>
        <w:rPr>
          <w:rFonts w:cs="Arial"/>
          <w:bCs/>
        </w:rPr>
      </w:pPr>
      <w:r w:rsidRPr="00DB5979">
        <w:t xml:space="preserve">[1] </w:t>
      </w:r>
      <w:r w:rsidR="00DB5979" w:rsidRPr="00DB5979">
        <w:rPr>
          <w:rFonts w:cs="CMR12"/>
        </w:rPr>
        <w:t xml:space="preserve">P. P. Vaidyanathan and Bojan Vrcelj: </w:t>
      </w:r>
      <w:r w:rsidR="00DB5979">
        <w:rPr>
          <w:rFonts w:cs="CMR12"/>
        </w:rPr>
        <w:t>„</w:t>
      </w:r>
      <w:r w:rsidR="00DB5979" w:rsidRPr="00DB5979">
        <w:rPr>
          <w:rFonts w:cs="Arial"/>
          <w:bCs/>
        </w:rPr>
        <w:t>A frequency domain approach for blind identification with filter bank precoders</w:t>
      </w:r>
      <w:r w:rsidR="00DB5979">
        <w:rPr>
          <w:rFonts w:cs="Arial"/>
          <w:bCs/>
        </w:rPr>
        <w:t>“</w:t>
      </w:r>
    </w:p>
    <w:p w:rsidR="001F0A28" w:rsidRDefault="00DB5979" w:rsidP="001F0A28">
      <w:pPr>
        <w:jc w:val="both"/>
        <w:rPr>
          <w:rFonts w:cs="Arial"/>
          <w:bCs/>
        </w:rPr>
      </w:pPr>
      <w:r w:rsidRPr="00DB5979">
        <w:rPr>
          <w:rFonts w:cs="Arial"/>
          <w:bCs/>
        </w:rPr>
        <w:t xml:space="preserve">[2] </w:t>
      </w:r>
      <w:r w:rsidRPr="00DB5979">
        <w:rPr>
          <w:rFonts w:cs="CMR12"/>
        </w:rPr>
        <w:t xml:space="preserve">P. P. Vaidyanathan and B. Vrcelj: </w:t>
      </w:r>
      <w:r>
        <w:rPr>
          <w:rFonts w:cs="CMR12"/>
        </w:rPr>
        <w:t>„</w:t>
      </w:r>
      <w:r w:rsidRPr="00DB5979">
        <w:rPr>
          <w:rFonts w:cs="Arial"/>
          <w:bCs/>
        </w:rPr>
        <w:t>Transmultiplexers as precoders in modern digital communication: a tutorial review</w:t>
      </w:r>
      <w:r>
        <w:rPr>
          <w:rFonts w:cs="Arial"/>
          <w:bCs/>
        </w:rPr>
        <w:t>“</w:t>
      </w:r>
    </w:p>
    <w:p w:rsidR="00DB5979" w:rsidRPr="001F0A28" w:rsidRDefault="00DB5979" w:rsidP="001F0A28">
      <w:pPr>
        <w:jc w:val="both"/>
        <w:rPr>
          <w:rFonts w:cs="Arial"/>
          <w:bCs/>
        </w:rPr>
      </w:pPr>
      <w:r w:rsidRPr="00DB5979">
        <w:rPr>
          <w:rFonts w:cs="Arial"/>
          <w:bCs/>
        </w:rPr>
        <w:t>[3]</w:t>
      </w:r>
      <w:r w:rsidRPr="00DB5979">
        <w:rPr>
          <w:rFonts w:cs="TimesNewRoman"/>
        </w:rPr>
        <w:t xml:space="preserve"> Elena Lupea,</w:t>
      </w:r>
      <w:r>
        <w:rPr>
          <w:rFonts w:cs="TimesNewRoman"/>
        </w:rPr>
        <w:t xml:space="preserve"> </w:t>
      </w:r>
      <w:r w:rsidRPr="00DB5979">
        <w:rPr>
          <w:rFonts w:cs="TimesNewRoman"/>
        </w:rPr>
        <w:t xml:space="preserve">Mirela Bianu, Marius Oltean, Marius Sălăgean, Miranda Naforniţă: </w:t>
      </w:r>
      <w:r>
        <w:rPr>
          <w:rFonts w:cs="TimesNewRoman"/>
        </w:rPr>
        <w:t>„</w:t>
      </w:r>
      <w:r w:rsidRPr="00DB5979">
        <w:rPr>
          <w:rFonts w:cs="TimesNewRoman,Bold"/>
          <w:bCs/>
        </w:rPr>
        <w:t>BER performance of frequency selective channels with cyclic prefix based equalizers</w:t>
      </w:r>
      <w:r>
        <w:rPr>
          <w:rFonts w:cs="TimesNewRoman,Bold"/>
          <w:bCs/>
        </w:rPr>
        <w:t>“</w:t>
      </w:r>
    </w:p>
    <w:p w:rsidR="00DB5979" w:rsidRDefault="00DB5979" w:rsidP="001F0A28">
      <w:pPr>
        <w:autoSpaceDE w:val="0"/>
        <w:autoSpaceDN w:val="0"/>
        <w:adjustRightInd w:val="0"/>
        <w:spacing w:after="0"/>
        <w:jc w:val="both"/>
        <w:rPr>
          <w:rFonts w:cs="Arial"/>
          <w:bCs/>
        </w:rPr>
      </w:pPr>
      <w:r w:rsidRPr="00DB5979">
        <w:rPr>
          <w:rFonts w:cs="TimesNewRoman,Bold"/>
          <w:bCs/>
        </w:rPr>
        <w:t xml:space="preserve">[4] </w:t>
      </w:r>
      <w:r w:rsidRPr="00DB5979">
        <w:rPr>
          <w:rFonts w:cs="CMR10"/>
        </w:rPr>
        <w:t xml:space="preserve">P. P. Vaidyanathan: </w:t>
      </w:r>
      <w:r w:rsidRPr="00DB5979">
        <w:rPr>
          <w:rFonts w:cs="Arial"/>
          <w:bCs/>
        </w:rPr>
        <w:t>Filter banks in digital communications</w:t>
      </w:r>
    </w:p>
    <w:p w:rsidR="001F0A28" w:rsidRPr="00DB5979" w:rsidRDefault="001F0A28" w:rsidP="001F0A28">
      <w:pPr>
        <w:autoSpaceDE w:val="0"/>
        <w:autoSpaceDN w:val="0"/>
        <w:adjustRightInd w:val="0"/>
        <w:spacing w:after="0"/>
        <w:jc w:val="both"/>
        <w:rPr>
          <w:rFonts w:cs="Arial"/>
          <w:bCs/>
        </w:rPr>
      </w:pPr>
    </w:p>
    <w:p w:rsidR="00DB5979" w:rsidRPr="00DB5979" w:rsidRDefault="00DB5979" w:rsidP="001F0A28">
      <w:pPr>
        <w:autoSpaceDE w:val="0"/>
        <w:autoSpaceDN w:val="0"/>
        <w:adjustRightInd w:val="0"/>
        <w:spacing w:after="0"/>
        <w:jc w:val="both"/>
        <w:rPr>
          <w:rFonts w:eastAsia="CMBX12" w:cs="CMBX12"/>
          <w:bCs/>
        </w:rPr>
      </w:pPr>
      <w:r w:rsidRPr="00DB5979">
        <w:rPr>
          <w:rFonts w:cs="Arial"/>
          <w:bCs/>
        </w:rPr>
        <w:t>[5]</w:t>
      </w:r>
      <w:r w:rsidRPr="00DB5979">
        <w:rPr>
          <w:rFonts w:cs="CMR12"/>
        </w:rPr>
        <w:t xml:space="preserve"> Bojan Vrcelj: </w:t>
      </w:r>
      <w:r>
        <w:rPr>
          <w:rFonts w:cs="CMR12"/>
        </w:rPr>
        <w:t>„</w:t>
      </w:r>
      <w:r w:rsidRPr="00DB5979">
        <w:rPr>
          <w:rFonts w:eastAsia="CMBX12" w:cs="CMBX12"/>
          <w:bCs/>
        </w:rPr>
        <w:t>Multirate signal processing concepts</w:t>
      </w:r>
      <w:r>
        <w:rPr>
          <w:rFonts w:eastAsia="CMBX12" w:cs="CMBX12"/>
          <w:bCs/>
        </w:rPr>
        <w:t xml:space="preserve"> </w:t>
      </w:r>
      <w:r w:rsidRPr="00DB5979">
        <w:rPr>
          <w:rFonts w:eastAsia="CMBX12" w:cs="CMBX12"/>
          <w:bCs/>
        </w:rPr>
        <w:t>in digital communications</w:t>
      </w:r>
      <w:r>
        <w:rPr>
          <w:rFonts w:eastAsia="CMBX12" w:cs="CMBX12"/>
          <w:bCs/>
        </w:rPr>
        <w:t>“</w:t>
      </w:r>
    </w:p>
    <w:p w:rsidR="001F0A28" w:rsidRDefault="001F0A28" w:rsidP="001F0A28">
      <w:pPr>
        <w:autoSpaceDE w:val="0"/>
        <w:autoSpaceDN w:val="0"/>
        <w:adjustRightInd w:val="0"/>
        <w:spacing w:after="0"/>
        <w:jc w:val="both"/>
        <w:rPr>
          <w:rFonts w:eastAsia="CMBX12" w:cs="CMBX12"/>
          <w:bCs/>
        </w:rPr>
      </w:pPr>
    </w:p>
    <w:p w:rsidR="00DB5979" w:rsidRPr="00DB5979" w:rsidRDefault="00DB5979" w:rsidP="001F0A28">
      <w:pPr>
        <w:autoSpaceDE w:val="0"/>
        <w:autoSpaceDN w:val="0"/>
        <w:adjustRightInd w:val="0"/>
        <w:spacing w:after="0"/>
        <w:jc w:val="both"/>
        <w:rPr>
          <w:rFonts w:cs="TimesNewRoman,Bold"/>
          <w:bCs/>
        </w:rPr>
      </w:pPr>
      <w:r w:rsidRPr="00DB5979">
        <w:rPr>
          <w:rFonts w:eastAsia="CMBX12" w:cs="CMBX12"/>
          <w:bCs/>
        </w:rPr>
        <w:t>[6]</w:t>
      </w:r>
      <w:r w:rsidRPr="00DB5979">
        <w:rPr>
          <w:rFonts w:cs="CMR10"/>
        </w:rPr>
        <w:t xml:space="preserve"> G. B. Giannakis</w:t>
      </w:r>
      <w:r>
        <w:rPr>
          <w:rFonts w:cs="CMR10"/>
        </w:rPr>
        <w:t>:</w:t>
      </w:r>
      <w:r w:rsidRPr="00DB5979">
        <w:rPr>
          <w:rFonts w:cs="CMR10"/>
        </w:rPr>
        <w:t xml:space="preserve"> “Filter banks for blind channel </w:t>
      </w:r>
      <w:r>
        <w:rPr>
          <w:rFonts w:cs="CMR10"/>
        </w:rPr>
        <w:t>identification and equalization</w:t>
      </w:r>
      <w:r w:rsidRPr="00DB5979">
        <w:rPr>
          <w:rFonts w:cs="CMR10"/>
        </w:rPr>
        <w:t>”</w:t>
      </w:r>
    </w:p>
    <w:sectPr w:rsidR="00DB5979" w:rsidRPr="00DB5979" w:rsidSect="00850F58">
      <w:footerReference w:type="default" r:id="rId52"/>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C92" w:rsidRDefault="00145C92" w:rsidP="001C412A">
      <w:pPr>
        <w:spacing w:after="0" w:line="240" w:lineRule="auto"/>
      </w:pPr>
      <w:r>
        <w:separator/>
      </w:r>
    </w:p>
  </w:endnote>
  <w:endnote w:type="continuationSeparator" w:id="1">
    <w:p w:rsidR="00145C92" w:rsidRDefault="00145C92" w:rsidP="001C4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MSY10">
    <w:altName w:val="MS Mincho"/>
    <w:panose1 w:val="00000000000000000000"/>
    <w:charset w:val="80"/>
    <w:family w:val="auto"/>
    <w:notTrueType/>
    <w:pitch w:val="default"/>
    <w:sig w:usb0="00000001" w:usb1="08070000" w:usb2="00000010" w:usb3="00000000" w:csb0="00020000" w:csb1="00000000"/>
  </w:font>
  <w:font w:name="CMSY7">
    <w:altName w:val="Arial Unicode MS"/>
    <w:panose1 w:val="00000000000000000000"/>
    <w:charset w:val="81"/>
    <w:family w:val="auto"/>
    <w:notTrueType/>
    <w:pitch w:val="default"/>
    <w:sig w:usb0="00000001" w:usb1="09060000" w:usb2="00000010" w:usb3="00000000" w:csb0="00080000" w:csb1="00000000"/>
  </w:font>
  <w:font w:name="CMMI7">
    <w:altName w:val="Times New Roman"/>
    <w:panose1 w:val="00000000000000000000"/>
    <w:charset w:val="A1"/>
    <w:family w:val="auto"/>
    <w:notTrueType/>
    <w:pitch w:val="default"/>
    <w:sig w:usb0="00000081" w:usb1="00000000" w:usb2="00000000" w:usb3="00000000" w:csb0="00000008" w:csb1="00000000"/>
  </w:font>
  <w:font w:name="CMMI10">
    <w:altName w:val="Times New Roman"/>
    <w:panose1 w:val="00000000000000000000"/>
    <w:charset w:val="A1"/>
    <w:family w:val="auto"/>
    <w:notTrueType/>
    <w:pitch w:val="default"/>
    <w:sig w:usb0="00000081" w:usb1="00000000" w:usb2="00000000" w:usb3="00000000" w:csb0="00000008" w:csb1="00000000"/>
  </w:font>
  <w:font w:name="CMR10">
    <w:altName w:val="MS Mincho"/>
    <w:panose1 w:val="00000000000000000000"/>
    <w:charset w:val="EE"/>
    <w:family w:val="auto"/>
    <w:notTrueType/>
    <w:pitch w:val="default"/>
    <w:sig w:usb0="00000005" w:usb1="08070000" w:usb2="00000010" w:usb3="00000000" w:csb0="00020002" w:csb1="00000000"/>
  </w:font>
  <w:font w:name="CMR7">
    <w:altName w:val="Times New Roman"/>
    <w:panose1 w:val="00000000000000000000"/>
    <w:charset w:val="A1"/>
    <w:family w:val="auto"/>
    <w:notTrueType/>
    <w:pitch w:val="default"/>
    <w:sig w:usb0="00000085" w:usb1="00000000" w:usb2="00000000" w:usb3="00000000" w:csb0="0000000A" w:csb1="00000000"/>
  </w:font>
  <w:font w:name="CMMI5">
    <w:altName w:val="Times New Roman"/>
    <w:panose1 w:val="00000000000000000000"/>
    <w:charset w:val="EE"/>
    <w:family w:val="auto"/>
    <w:notTrueType/>
    <w:pitch w:val="default"/>
    <w:sig w:usb0="00000001" w:usb1="00000000" w:usb2="00000000" w:usb3="00000000" w:csb0="0000000A" w:csb1="00000000"/>
  </w:font>
  <w:font w:name="CMSY5">
    <w:panose1 w:val="00000000000000000000"/>
    <w:charset w:val="EE"/>
    <w:family w:val="auto"/>
    <w:notTrueType/>
    <w:pitch w:val="default"/>
    <w:sig w:usb0="00000005" w:usb1="00000000" w:usb2="00000000" w:usb3="00000000" w:csb0="00000002" w:csb1="00000000"/>
  </w:font>
  <w:font w:name="CMR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MR12">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00"/>
    <w:family w:val="roman"/>
    <w:notTrueType/>
    <w:pitch w:val="default"/>
    <w:sig w:usb0="00000000" w:usb1="08070000" w:usb2="00000010" w:usb3="00000000" w:csb0="0002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MBX1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1915"/>
      <w:docPartObj>
        <w:docPartGallery w:val="Page Numbers (Bottom of Page)"/>
        <w:docPartUnique/>
      </w:docPartObj>
    </w:sdtPr>
    <w:sdtContent>
      <w:p w:rsidR="002467EB" w:rsidRDefault="00457FEB">
        <w:pPr>
          <w:pStyle w:val="Footer"/>
          <w:jc w:val="center"/>
        </w:pPr>
        <w:fldSimple w:instr=" PAGE   \* MERGEFORMAT ">
          <w:r w:rsidR="00FC5D8B">
            <w:rPr>
              <w:noProof/>
            </w:rPr>
            <w:t>2</w:t>
          </w:r>
        </w:fldSimple>
      </w:p>
    </w:sdtContent>
  </w:sdt>
  <w:p w:rsidR="002467EB" w:rsidRDefault="00246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C92" w:rsidRDefault="00145C92" w:rsidP="001C412A">
      <w:pPr>
        <w:spacing w:after="0" w:line="240" w:lineRule="auto"/>
      </w:pPr>
      <w:r>
        <w:separator/>
      </w:r>
    </w:p>
  </w:footnote>
  <w:footnote w:type="continuationSeparator" w:id="1">
    <w:p w:rsidR="00145C92" w:rsidRDefault="00145C92" w:rsidP="001C4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A53"/>
    <w:multiLevelType w:val="hybridMultilevel"/>
    <w:tmpl w:val="2626D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E54075"/>
    <w:multiLevelType w:val="hybridMultilevel"/>
    <w:tmpl w:val="51603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0F273D"/>
    <w:multiLevelType w:val="hybridMultilevel"/>
    <w:tmpl w:val="50006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6557C27"/>
    <w:multiLevelType w:val="hybridMultilevel"/>
    <w:tmpl w:val="75D4BF90"/>
    <w:lvl w:ilvl="0" w:tplc="D7E89E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755EE"/>
    <w:rsid w:val="00011916"/>
    <w:rsid w:val="00013E19"/>
    <w:rsid w:val="00021B2A"/>
    <w:rsid w:val="000415DB"/>
    <w:rsid w:val="00045791"/>
    <w:rsid w:val="000532D5"/>
    <w:rsid w:val="0005767F"/>
    <w:rsid w:val="00074577"/>
    <w:rsid w:val="00076F8C"/>
    <w:rsid w:val="0008662E"/>
    <w:rsid w:val="000C0DD5"/>
    <w:rsid w:val="000E70FE"/>
    <w:rsid w:val="000F1A74"/>
    <w:rsid w:val="000F712C"/>
    <w:rsid w:val="0012239C"/>
    <w:rsid w:val="001226D0"/>
    <w:rsid w:val="00145C92"/>
    <w:rsid w:val="00162FE8"/>
    <w:rsid w:val="00167985"/>
    <w:rsid w:val="00171FF5"/>
    <w:rsid w:val="00185C57"/>
    <w:rsid w:val="0018624C"/>
    <w:rsid w:val="00192502"/>
    <w:rsid w:val="00192F79"/>
    <w:rsid w:val="00196A27"/>
    <w:rsid w:val="001A06D9"/>
    <w:rsid w:val="001A527F"/>
    <w:rsid w:val="001B042B"/>
    <w:rsid w:val="001B6FEC"/>
    <w:rsid w:val="001C405F"/>
    <w:rsid w:val="001C412A"/>
    <w:rsid w:val="001D0E90"/>
    <w:rsid w:val="001E48E2"/>
    <w:rsid w:val="001F01A5"/>
    <w:rsid w:val="001F09EC"/>
    <w:rsid w:val="001F0A28"/>
    <w:rsid w:val="001F7E27"/>
    <w:rsid w:val="00227937"/>
    <w:rsid w:val="0024174D"/>
    <w:rsid w:val="00245FE6"/>
    <w:rsid w:val="002467EB"/>
    <w:rsid w:val="0025654E"/>
    <w:rsid w:val="00261552"/>
    <w:rsid w:val="00270A89"/>
    <w:rsid w:val="0028486E"/>
    <w:rsid w:val="00295D21"/>
    <w:rsid w:val="002A6C03"/>
    <w:rsid w:val="002B0651"/>
    <w:rsid w:val="002B61B1"/>
    <w:rsid w:val="002D4F0B"/>
    <w:rsid w:val="00344CBD"/>
    <w:rsid w:val="00345CD2"/>
    <w:rsid w:val="00360D34"/>
    <w:rsid w:val="003B01E1"/>
    <w:rsid w:val="003E5E0A"/>
    <w:rsid w:val="003F3963"/>
    <w:rsid w:val="00413E77"/>
    <w:rsid w:val="00431B43"/>
    <w:rsid w:val="004348C8"/>
    <w:rsid w:val="00437FD5"/>
    <w:rsid w:val="00457FEB"/>
    <w:rsid w:val="004724A4"/>
    <w:rsid w:val="00476BF8"/>
    <w:rsid w:val="00476CC4"/>
    <w:rsid w:val="004A1F83"/>
    <w:rsid w:val="004B145E"/>
    <w:rsid w:val="004B59A2"/>
    <w:rsid w:val="004B6536"/>
    <w:rsid w:val="004E2BA1"/>
    <w:rsid w:val="005026D5"/>
    <w:rsid w:val="0050317C"/>
    <w:rsid w:val="00507D7C"/>
    <w:rsid w:val="00515F51"/>
    <w:rsid w:val="00531A59"/>
    <w:rsid w:val="00535165"/>
    <w:rsid w:val="005962AD"/>
    <w:rsid w:val="005B181E"/>
    <w:rsid w:val="005B74F2"/>
    <w:rsid w:val="005E2346"/>
    <w:rsid w:val="0060036F"/>
    <w:rsid w:val="0061259B"/>
    <w:rsid w:val="00615625"/>
    <w:rsid w:val="00621325"/>
    <w:rsid w:val="0063023C"/>
    <w:rsid w:val="00633644"/>
    <w:rsid w:val="00643F28"/>
    <w:rsid w:val="00645BEC"/>
    <w:rsid w:val="00647C42"/>
    <w:rsid w:val="00652C09"/>
    <w:rsid w:val="00655476"/>
    <w:rsid w:val="00666DF6"/>
    <w:rsid w:val="00693B67"/>
    <w:rsid w:val="006A6709"/>
    <w:rsid w:val="006C2F13"/>
    <w:rsid w:val="006F6E5A"/>
    <w:rsid w:val="00704145"/>
    <w:rsid w:val="0070564F"/>
    <w:rsid w:val="0072090A"/>
    <w:rsid w:val="007336D9"/>
    <w:rsid w:val="00744D20"/>
    <w:rsid w:val="00752E8D"/>
    <w:rsid w:val="007544F4"/>
    <w:rsid w:val="00756EA4"/>
    <w:rsid w:val="00757F21"/>
    <w:rsid w:val="0076155F"/>
    <w:rsid w:val="007842B9"/>
    <w:rsid w:val="00792427"/>
    <w:rsid w:val="007A558A"/>
    <w:rsid w:val="007B30A7"/>
    <w:rsid w:val="007E43A2"/>
    <w:rsid w:val="00803D14"/>
    <w:rsid w:val="00805705"/>
    <w:rsid w:val="00850CA2"/>
    <w:rsid w:val="00850F58"/>
    <w:rsid w:val="008533AD"/>
    <w:rsid w:val="00853D3C"/>
    <w:rsid w:val="00862D5E"/>
    <w:rsid w:val="008637E5"/>
    <w:rsid w:val="008775BA"/>
    <w:rsid w:val="0088308D"/>
    <w:rsid w:val="00886533"/>
    <w:rsid w:val="0089043F"/>
    <w:rsid w:val="008B44A3"/>
    <w:rsid w:val="008B6648"/>
    <w:rsid w:val="008E48DE"/>
    <w:rsid w:val="008E4EE9"/>
    <w:rsid w:val="00916A78"/>
    <w:rsid w:val="00931230"/>
    <w:rsid w:val="00965CD5"/>
    <w:rsid w:val="00967961"/>
    <w:rsid w:val="00970A1F"/>
    <w:rsid w:val="00975699"/>
    <w:rsid w:val="0097770B"/>
    <w:rsid w:val="009920BA"/>
    <w:rsid w:val="009C1850"/>
    <w:rsid w:val="009D308C"/>
    <w:rsid w:val="009D321D"/>
    <w:rsid w:val="009D5E02"/>
    <w:rsid w:val="00A149F3"/>
    <w:rsid w:val="00A41575"/>
    <w:rsid w:val="00A86612"/>
    <w:rsid w:val="00AA421D"/>
    <w:rsid w:val="00AD16FE"/>
    <w:rsid w:val="00AD36BF"/>
    <w:rsid w:val="00B16990"/>
    <w:rsid w:val="00B21595"/>
    <w:rsid w:val="00B25C5D"/>
    <w:rsid w:val="00B41B10"/>
    <w:rsid w:val="00B747E1"/>
    <w:rsid w:val="00B80EAD"/>
    <w:rsid w:val="00BA5D49"/>
    <w:rsid w:val="00BA6969"/>
    <w:rsid w:val="00BB436C"/>
    <w:rsid w:val="00BB79B2"/>
    <w:rsid w:val="00BB7F90"/>
    <w:rsid w:val="00BC0A93"/>
    <w:rsid w:val="00BE16B6"/>
    <w:rsid w:val="00BE2026"/>
    <w:rsid w:val="00C37A04"/>
    <w:rsid w:val="00C46502"/>
    <w:rsid w:val="00C50529"/>
    <w:rsid w:val="00C77EF1"/>
    <w:rsid w:val="00C91870"/>
    <w:rsid w:val="00C969FC"/>
    <w:rsid w:val="00CB0F37"/>
    <w:rsid w:val="00CE3DD1"/>
    <w:rsid w:val="00CF04B1"/>
    <w:rsid w:val="00CF4558"/>
    <w:rsid w:val="00CF7F0B"/>
    <w:rsid w:val="00D33A44"/>
    <w:rsid w:val="00D606E7"/>
    <w:rsid w:val="00D74D3B"/>
    <w:rsid w:val="00D800EA"/>
    <w:rsid w:val="00D8500D"/>
    <w:rsid w:val="00DA0489"/>
    <w:rsid w:val="00DA660D"/>
    <w:rsid w:val="00DB3AE1"/>
    <w:rsid w:val="00DB3D5B"/>
    <w:rsid w:val="00DB5979"/>
    <w:rsid w:val="00DD02F4"/>
    <w:rsid w:val="00DE3DB3"/>
    <w:rsid w:val="00DE6C7C"/>
    <w:rsid w:val="00E05A75"/>
    <w:rsid w:val="00E20029"/>
    <w:rsid w:val="00E27E8A"/>
    <w:rsid w:val="00E4166E"/>
    <w:rsid w:val="00E62B78"/>
    <w:rsid w:val="00E72C97"/>
    <w:rsid w:val="00E72F93"/>
    <w:rsid w:val="00E77236"/>
    <w:rsid w:val="00E80464"/>
    <w:rsid w:val="00E85867"/>
    <w:rsid w:val="00E94ECD"/>
    <w:rsid w:val="00EB5698"/>
    <w:rsid w:val="00EB7CFC"/>
    <w:rsid w:val="00EE179B"/>
    <w:rsid w:val="00EE306E"/>
    <w:rsid w:val="00F036D1"/>
    <w:rsid w:val="00F07B10"/>
    <w:rsid w:val="00F16D87"/>
    <w:rsid w:val="00F178D0"/>
    <w:rsid w:val="00F23C05"/>
    <w:rsid w:val="00F339FD"/>
    <w:rsid w:val="00F373C3"/>
    <w:rsid w:val="00F40BE1"/>
    <w:rsid w:val="00F45DFE"/>
    <w:rsid w:val="00F5057A"/>
    <w:rsid w:val="00F70D63"/>
    <w:rsid w:val="00F721E2"/>
    <w:rsid w:val="00F755EE"/>
    <w:rsid w:val="00F94F38"/>
    <w:rsid w:val="00FA330E"/>
    <w:rsid w:val="00FB7576"/>
    <w:rsid w:val="00FC5053"/>
    <w:rsid w:val="00FC5D8B"/>
    <w:rsid w:val="00FE4E0C"/>
    <w:rsid w:val="00FF1F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65"/>
  </w:style>
  <w:style w:type="paragraph" w:styleId="Heading1">
    <w:name w:val="heading 1"/>
    <w:basedOn w:val="Normal"/>
    <w:next w:val="Normal"/>
    <w:link w:val="Heading1Char"/>
    <w:uiPriority w:val="9"/>
    <w:qFormat/>
    <w:rsid w:val="00F75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5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0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5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55EE"/>
    <w:pPr>
      <w:ind w:left="720"/>
      <w:contextualSpacing/>
    </w:pPr>
  </w:style>
  <w:style w:type="character" w:customStyle="1" w:styleId="Heading2Char">
    <w:name w:val="Heading 2 Char"/>
    <w:basedOn w:val="DefaultParagraphFont"/>
    <w:link w:val="Heading2"/>
    <w:uiPriority w:val="9"/>
    <w:rsid w:val="00F755E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A6969"/>
    <w:rPr>
      <w:i/>
      <w:iCs/>
    </w:rPr>
  </w:style>
  <w:style w:type="paragraph" w:styleId="BalloonText">
    <w:name w:val="Balloon Text"/>
    <w:basedOn w:val="Normal"/>
    <w:link w:val="BalloonTextChar"/>
    <w:uiPriority w:val="99"/>
    <w:semiHidden/>
    <w:unhideWhenUsed/>
    <w:rsid w:val="0088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D"/>
    <w:rPr>
      <w:rFonts w:ascii="Tahoma" w:hAnsi="Tahoma" w:cs="Tahoma"/>
      <w:sz w:val="16"/>
      <w:szCs w:val="16"/>
    </w:rPr>
  </w:style>
  <w:style w:type="character" w:styleId="PlaceholderText">
    <w:name w:val="Placeholder Text"/>
    <w:basedOn w:val="DefaultParagraphFont"/>
    <w:uiPriority w:val="99"/>
    <w:semiHidden/>
    <w:rsid w:val="00756EA4"/>
    <w:rPr>
      <w:color w:val="808080"/>
    </w:rPr>
  </w:style>
  <w:style w:type="paragraph" w:styleId="NoSpacing">
    <w:name w:val="No Spacing"/>
    <w:uiPriority w:val="1"/>
    <w:qFormat/>
    <w:rsid w:val="0005767F"/>
    <w:pPr>
      <w:spacing w:after="0" w:line="240" w:lineRule="auto"/>
    </w:pPr>
  </w:style>
  <w:style w:type="paragraph" w:styleId="Header">
    <w:name w:val="header"/>
    <w:basedOn w:val="Normal"/>
    <w:link w:val="HeaderChar"/>
    <w:uiPriority w:val="99"/>
    <w:semiHidden/>
    <w:unhideWhenUsed/>
    <w:rsid w:val="001C41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C412A"/>
  </w:style>
  <w:style w:type="paragraph" w:styleId="Footer">
    <w:name w:val="footer"/>
    <w:basedOn w:val="Normal"/>
    <w:link w:val="FooterChar"/>
    <w:uiPriority w:val="99"/>
    <w:unhideWhenUsed/>
    <w:rsid w:val="001C41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12A"/>
  </w:style>
  <w:style w:type="paragraph" w:styleId="TOCHeading">
    <w:name w:val="TOC Heading"/>
    <w:basedOn w:val="Heading1"/>
    <w:next w:val="Normal"/>
    <w:uiPriority w:val="39"/>
    <w:semiHidden/>
    <w:unhideWhenUsed/>
    <w:qFormat/>
    <w:rsid w:val="00F94F38"/>
    <w:pPr>
      <w:outlineLvl w:val="9"/>
    </w:pPr>
    <w:rPr>
      <w:lang w:val="en-US"/>
    </w:rPr>
  </w:style>
  <w:style w:type="paragraph" w:styleId="TOC1">
    <w:name w:val="toc 1"/>
    <w:basedOn w:val="Normal"/>
    <w:next w:val="Normal"/>
    <w:autoRedefine/>
    <w:uiPriority w:val="39"/>
    <w:unhideWhenUsed/>
    <w:qFormat/>
    <w:rsid w:val="00F94F38"/>
    <w:pPr>
      <w:spacing w:after="100"/>
    </w:pPr>
  </w:style>
  <w:style w:type="paragraph" w:styleId="TOC2">
    <w:name w:val="toc 2"/>
    <w:basedOn w:val="Normal"/>
    <w:next w:val="Normal"/>
    <w:autoRedefine/>
    <w:uiPriority w:val="39"/>
    <w:unhideWhenUsed/>
    <w:qFormat/>
    <w:rsid w:val="00F94F38"/>
    <w:pPr>
      <w:spacing w:after="100"/>
      <w:ind w:left="220"/>
    </w:pPr>
  </w:style>
  <w:style w:type="character" w:styleId="Hyperlink">
    <w:name w:val="Hyperlink"/>
    <w:basedOn w:val="DefaultParagraphFont"/>
    <w:uiPriority w:val="99"/>
    <w:unhideWhenUsed/>
    <w:rsid w:val="00F94F38"/>
    <w:rPr>
      <w:color w:val="0000FF" w:themeColor="hyperlink"/>
      <w:u w:val="single"/>
    </w:rPr>
  </w:style>
  <w:style w:type="paragraph" w:styleId="TOC3">
    <w:name w:val="toc 3"/>
    <w:basedOn w:val="Normal"/>
    <w:next w:val="Normal"/>
    <w:autoRedefine/>
    <w:uiPriority w:val="39"/>
    <w:unhideWhenUsed/>
    <w:qFormat/>
    <w:rsid w:val="00AD16FE"/>
    <w:pPr>
      <w:spacing w:after="100"/>
      <w:ind w:left="440"/>
    </w:pPr>
    <w:rPr>
      <w:rFonts w:eastAsiaTheme="minorEastAsia"/>
      <w:lang w:val="en-US"/>
    </w:rPr>
  </w:style>
  <w:style w:type="paragraph" w:styleId="Title">
    <w:name w:val="Title"/>
    <w:basedOn w:val="Normal"/>
    <w:next w:val="Normal"/>
    <w:link w:val="TitleChar"/>
    <w:uiPriority w:val="10"/>
    <w:qFormat/>
    <w:rsid w:val="00CE3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3DD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C0DD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1.emf"/><Relationship Id="rId51" Type="http://schemas.openxmlformats.org/officeDocument/2006/relationships/image" Target="media/image4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BA73-CC96-45E7-A7F0-8FCA8502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19</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183</cp:revision>
  <dcterms:created xsi:type="dcterms:W3CDTF">2009-01-23T13:22:00Z</dcterms:created>
  <dcterms:modified xsi:type="dcterms:W3CDTF">2009-01-26T13:27:00Z</dcterms:modified>
</cp:coreProperties>
</file>